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9C05" w14:textId="5A103331" w:rsidR="00F545FF" w:rsidRDefault="00122EFE" w:rsidP="00E663CA">
      <w:pPr>
        <w:jc w:val="both"/>
      </w:pPr>
      <w:r>
        <w:rPr>
          <w:noProof/>
        </w:rPr>
        <w:drawing>
          <wp:inline distT="0" distB="0" distL="0" distR="0" wp14:anchorId="3A88CEAB" wp14:editId="3E702B67">
            <wp:extent cx="5760720" cy="960120"/>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60720" cy="960120"/>
                    </a:xfrm>
                    <a:prstGeom prst="rect">
                      <a:avLst/>
                    </a:prstGeom>
                  </pic:spPr>
                </pic:pic>
              </a:graphicData>
            </a:graphic>
          </wp:inline>
        </w:drawing>
      </w:r>
    </w:p>
    <w:p w14:paraId="40C7292F" w14:textId="77777777" w:rsidR="005E499E" w:rsidRDefault="005E499E" w:rsidP="00E663CA">
      <w:pPr>
        <w:jc w:val="both"/>
      </w:pPr>
    </w:p>
    <w:p w14:paraId="3383C0D9" w14:textId="34F35DB8" w:rsidR="005E499E" w:rsidRPr="00AD2FD8" w:rsidRDefault="005E499E" w:rsidP="00E663CA">
      <w:pPr>
        <w:jc w:val="both"/>
        <w:rPr>
          <w:rFonts w:ascii="Arial" w:hAnsi="Arial" w:cs="Arial"/>
          <w:b/>
          <w:sz w:val="28"/>
          <w:szCs w:val="28"/>
          <w:lang w:val="nl-BE"/>
        </w:rPr>
      </w:pPr>
      <w:r w:rsidRPr="00AD2FD8">
        <w:rPr>
          <w:rFonts w:ascii="Arial" w:hAnsi="Arial" w:cs="Arial"/>
          <w:b/>
          <w:sz w:val="28"/>
          <w:szCs w:val="28"/>
          <w:lang w:val="nl-BE"/>
        </w:rPr>
        <w:t xml:space="preserve">SLOTBERICHT MEUBELBEURS </w:t>
      </w:r>
      <w:r w:rsidR="00EE0376" w:rsidRPr="00AD2FD8">
        <w:rPr>
          <w:rFonts w:ascii="Arial" w:hAnsi="Arial" w:cs="Arial"/>
          <w:b/>
          <w:sz w:val="28"/>
          <w:szCs w:val="28"/>
          <w:lang w:val="nl-BE"/>
        </w:rPr>
        <w:t xml:space="preserve">BRUSSEL </w:t>
      </w:r>
      <w:r w:rsidRPr="00AD2FD8">
        <w:rPr>
          <w:rFonts w:ascii="Arial" w:hAnsi="Arial" w:cs="Arial"/>
          <w:b/>
          <w:sz w:val="28"/>
          <w:szCs w:val="28"/>
          <w:lang w:val="nl-BE"/>
        </w:rPr>
        <w:t>20</w:t>
      </w:r>
      <w:r w:rsidR="00DC4AE1" w:rsidRPr="00AD2FD8">
        <w:rPr>
          <w:rFonts w:ascii="Arial" w:hAnsi="Arial" w:cs="Arial"/>
          <w:b/>
          <w:sz w:val="28"/>
          <w:szCs w:val="28"/>
          <w:lang w:val="nl-BE"/>
        </w:rPr>
        <w:t>2</w:t>
      </w:r>
      <w:r w:rsidR="008D70F7" w:rsidRPr="00AD2FD8">
        <w:rPr>
          <w:rFonts w:ascii="Arial" w:hAnsi="Arial" w:cs="Arial"/>
          <w:b/>
          <w:sz w:val="28"/>
          <w:szCs w:val="28"/>
          <w:lang w:val="nl-BE"/>
        </w:rPr>
        <w:t>2</w:t>
      </w:r>
    </w:p>
    <w:p w14:paraId="608A1754" w14:textId="1A753D34" w:rsidR="00690136" w:rsidRPr="00AD2FD8" w:rsidRDefault="00690136" w:rsidP="00E663CA">
      <w:pPr>
        <w:jc w:val="both"/>
        <w:rPr>
          <w:rFonts w:ascii="Arial" w:hAnsi="Arial" w:cs="Arial"/>
          <w:sz w:val="24"/>
          <w:szCs w:val="24"/>
          <w:lang w:val="nl-BE"/>
        </w:rPr>
      </w:pPr>
    </w:p>
    <w:p w14:paraId="1EB9A74B" w14:textId="275122DE" w:rsidR="004E6BBC" w:rsidRPr="00AD2FD8" w:rsidRDefault="004E6BBC" w:rsidP="00E663CA">
      <w:pPr>
        <w:jc w:val="both"/>
        <w:rPr>
          <w:rFonts w:ascii="Arial" w:hAnsi="Arial" w:cs="Arial"/>
          <w:sz w:val="24"/>
          <w:szCs w:val="24"/>
          <w:lang w:val="nl-BE"/>
        </w:rPr>
      </w:pPr>
    </w:p>
    <w:p w14:paraId="38CB5226" w14:textId="77777777" w:rsidR="00053BB1" w:rsidRPr="00AD2FD8" w:rsidRDefault="00053BB1" w:rsidP="00E663CA">
      <w:pPr>
        <w:jc w:val="both"/>
        <w:rPr>
          <w:rFonts w:ascii="Arial" w:hAnsi="Arial" w:cs="Arial"/>
          <w:i/>
          <w:sz w:val="24"/>
          <w:szCs w:val="24"/>
          <w:lang w:val="nl-BE"/>
        </w:rPr>
      </w:pPr>
    </w:p>
    <w:p w14:paraId="41066009" w14:textId="1CC43C22" w:rsidR="004217E8" w:rsidRPr="00AD2FD8" w:rsidRDefault="004217E8" w:rsidP="00E663CA">
      <w:pPr>
        <w:jc w:val="both"/>
        <w:rPr>
          <w:rFonts w:ascii="Arial" w:hAnsi="Arial" w:cs="Arial"/>
          <w:b/>
          <w:bCs/>
          <w:iCs/>
          <w:sz w:val="24"/>
          <w:szCs w:val="24"/>
          <w:lang w:val="nl-BE"/>
        </w:rPr>
      </w:pPr>
      <w:r w:rsidRPr="00AD2FD8">
        <w:rPr>
          <w:rFonts w:ascii="Arial" w:hAnsi="Arial" w:cs="Arial"/>
          <w:b/>
          <w:bCs/>
          <w:iCs/>
          <w:sz w:val="24"/>
          <w:szCs w:val="24"/>
          <w:lang w:val="nl-BE"/>
        </w:rPr>
        <w:t>Back on track!</w:t>
      </w:r>
    </w:p>
    <w:p w14:paraId="2F43986E" w14:textId="4F3B70A7" w:rsidR="00D6678F" w:rsidRPr="00AD2FD8" w:rsidRDefault="00D6678F" w:rsidP="00E663CA">
      <w:pPr>
        <w:jc w:val="both"/>
        <w:rPr>
          <w:rFonts w:ascii="Arial" w:hAnsi="Arial" w:cs="Arial"/>
          <w:i/>
          <w:sz w:val="24"/>
          <w:szCs w:val="24"/>
          <w:lang w:val="nl-BE"/>
        </w:rPr>
      </w:pPr>
    </w:p>
    <w:p w14:paraId="365D9574" w14:textId="39166971" w:rsidR="00D6678F" w:rsidRDefault="00D6678F" w:rsidP="00E663CA">
      <w:pPr>
        <w:jc w:val="both"/>
        <w:rPr>
          <w:rFonts w:ascii="Arial" w:hAnsi="Arial" w:cs="Arial"/>
          <w:i/>
          <w:sz w:val="24"/>
          <w:szCs w:val="24"/>
          <w:lang w:val="nl-BE"/>
        </w:rPr>
      </w:pPr>
      <w:r w:rsidRPr="00D6678F">
        <w:rPr>
          <w:rFonts w:ascii="Arial" w:hAnsi="Arial" w:cs="Arial"/>
          <w:i/>
          <w:sz w:val="24"/>
          <w:szCs w:val="24"/>
          <w:lang w:val="nl-BE"/>
        </w:rPr>
        <w:t>Wie door de gangen v</w:t>
      </w:r>
      <w:r>
        <w:rPr>
          <w:rFonts w:ascii="Arial" w:hAnsi="Arial" w:cs="Arial"/>
          <w:i/>
          <w:sz w:val="24"/>
          <w:szCs w:val="24"/>
          <w:lang w:val="nl-BE"/>
        </w:rPr>
        <w:t xml:space="preserve">an de Meubelbeurs liep zag tussen al het moois bijna uitsluitend lachende gezichten. De sfeer zat </w:t>
      </w:r>
      <w:r w:rsidRPr="001A5EBE">
        <w:rPr>
          <w:rFonts w:ascii="Arial" w:hAnsi="Arial" w:cs="Arial"/>
          <w:i/>
          <w:sz w:val="24"/>
          <w:szCs w:val="24"/>
          <w:lang w:val="nl-BE"/>
        </w:rPr>
        <w:t>goed… heel goed</w:t>
      </w:r>
      <w:r w:rsidR="00122EFE" w:rsidRPr="001A5EBE">
        <w:rPr>
          <w:rFonts w:ascii="Arial" w:hAnsi="Arial" w:cs="Arial"/>
          <w:i/>
          <w:sz w:val="24"/>
          <w:szCs w:val="24"/>
          <w:lang w:val="nl-BE"/>
        </w:rPr>
        <w:t xml:space="preserve"> zelfs.</w:t>
      </w:r>
      <w:r w:rsidRPr="001A5EBE">
        <w:rPr>
          <w:rFonts w:ascii="Arial" w:hAnsi="Arial" w:cs="Arial"/>
          <w:i/>
          <w:sz w:val="24"/>
          <w:szCs w:val="24"/>
          <w:lang w:val="nl-BE"/>
        </w:rPr>
        <w:t xml:space="preserve"> De Meubelbeurs trok de mensen in haar bubbel, een luchtbel</w:t>
      </w:r>
      <w:r w:rsidR="002937EB" w:rsidRPr="001A5EBE">
        <w:rPr>
          <w:rFonts w:ascii="Arial" w:hAnsi="Arial" w:cs="Arial"/>
          <w:i/>
          <w:sz w:val="24"/>
          <w:szCs w:val="24"/>
          <w:lang w:val="nl-BE"/>
        </w:rPr>
        <w:t xml:space="preserve"> vol</w:t>
      </w:r>
      <w:r w:rsidRPr="001A5EBE">
        <w:rPr>
          <w:rFonts w:ascii="Arial" w:hAnsi="Arial" w:cs="Arial"/>
          <w:i/>
          <w:sz w:val="24"/>
          <w:szCs w:val="24"/>
          <w:lang w:val="nl-BE"/>
        </w:rPr>
        <w:t xml:space="preserve"> </w:t>
      </w:r>
      <w:proofErr w:type="spellStart"/>
      <w:r w:rsidR="009C363A" w:rsidRPr="001A5EBE">
        <w:rPr>
          <w:rFonts w:ascii="Arial" w:hAnsi="Arial" w:cs="Arial"/>
          <w:i/>
          <w:sz w:val="24"/>
          <w:szCs w:val="24"/>
          <w:lang w:val="nl-BE"/>
        </w:rPr>
        <w:t>positiviteit</w:t>
      </w:r>
      <w:proofErr w:type="spellEnd"/>
      <w:r w:rsidRPr="001A5EBE">
        <w:rPr>
          <w:rFonts w:ascii="Arial" w:hAnsi="Arial" w:cs="Arial"/>
          <w:i/>
          <w:sz w:val="24"/>
          <w:szCs w:val="24"/>
          <w:lang w:val="nl-BE"/>
        </w:rPr>
        <w:t>, waar</w:t>
      </w:r>
      <w:r w:rsidR="009C363A" w:rsidRPr="001A5EBE">
        <w:rPr>
          <w:rFonts w:ascii="Arial" w:hAnsi="Arial" w:cs="Arial"/>
          <w:i/>
          <w:sz w:val="24"/>
          <w:szCs w:val="24"/>
          <w:lang w:val="nl-BE"/>
        </w:rPr>
        <w:t xml:space="preserve"> zelfs</w:t>
      </w:r>
      <w:r w:rsidRPr="001A5EBE">
        <w:rPr>
          <w:rFonts w:ascii="Arial" w:hAnsi="Arial" w:cs="Arial"/>
          <w:i/>
          <w:sz w:val="24"/>
          <w:szCs w:val="24"/>
          <w:lang w:val="nl-BE"/>
        </w:rPr>
        <w:t xml:space="preserve"> de </w:t>
      </w:r>
      <w:r w:rsidR="009C363A" w:rsidRPr="001A5EBE">
        <w:rPr>
          <w:rFonts w:ascii="Arial" w:hAnsi="Arial" w:cs="Arial"/>
          <w:i/>
          <w:sz w:val="24"/>
          <w:szCs w:val="24"/>
          <w:lang w:val="nl-BE"/>
        </w:rPr>
        <w:t>huidige</w:t>
      </w:r>
      <w:r w:rsidR="002937EB" w:rsidRPr="001A5EBE">
        <w:rPr>
          <w:rFonts w:ascii="Arial" w:hAnsi="Arial" w:cs="Arial"/>
          <w:i/>
          <w:sz w:val="24"/>
          <w:szCs w:val="24"/>
          <w:lang w:val="nl-BE"/>
        </w:rPr>
        <w:t xml:space="preserve"> </w:t>
      </w:r>
      <w:r w:rsidRPr="001A5EBE">
        <w:rPr>
          <w:rFonts w:ascii="Arial" w:hAnsi="Arial" w:cs="Arial"/>
          <w:i/>
          <w:sz w:val="24"/>
          <w:szCs w:val="24"/>
          <w:lang w:val="nl-BE"/>
        </w:rPr>
        <w:t xml:space="preserve">uitdagingen even tot het verleden behoorden. Goede zaken gaan </w:t>
      </w:r>
      <w:r w:rsidR="006D6293" w:rsidRPr="001A5EBE">
        <w:rPr>
          <w:rFonts w:ascii="Arial" w:hAnsi="Arial" w:cs="Arial"/>
          <w:i/>
          <w:sz w:val="24"/>
          <w:szCs w:val="24"/>
          <w:lang w:val="nl-BE"/>
        </w:rPr>
        <w:t xml:space="preserve">doorgaans </w:t>
      </w:r>
      <w:r w:rsidRPr="001A5EBE">
        <w:rPr>
          <w:rFonts w:ascii="Arial" w:hAnsi="Arial" w:cs="Arial"/>
          <w:i/>
          <w:sz w:val="24"/>
          <w:szCs w:val="24"/>
          <w:lang w:val="nl-BE"/>
        </w:rPr>
        <w:t>gepaard met een mooie toekomst, en laat dat nu het gevoel zijn waarmee de meeste exposanten</w:t>
      </w:r>
      <w:r>
        <w:rPr>
          <w:rFonts w:ascii="Arial" w:hAnsi="Arial" w:cs="Arial"/>
          <w:i/>
          <w:sz w:val="24"/>
          <w:szCs w:val="24"/>
          <w:lang w:val="nl-BE"/>
        </w:rPr>
        <w:t xml:space="preserve"> en bezoekers de beurs verlieten.</w:t>
      </w:r>
    </w:p>
    <w:p w14:paraId="15F2DA5E" w14:textId="20B00F68" w:rsidR="00D6678F" w:rsidRDefault="00D6678F" w:rsidP="00E663CA">
      <w:pPr>
        <w:jc w:val="both"/>
        <w:rPr>
          <w:rFonts w:ascii="Arial" w:hAnsi="Arial" w:cs="Arial"/>
          <w:i/>
          <w:sz w:val="24"/>
          <w:szCs w:val="24"/>
          <w:lang w:val="nl-BE"/>
        </w:rPr>
      </w:pPr>
    </w:p>
    <w:p w14:paraId="140B78DD" w14:textId="48EC3D82" w:rsidR="0033703E" w:rsidRPr="002937EB" w:rsidRDefault="00D6678F" w:rsidP="00E663CA">
      <w:pPr>
        <w:jc w:val="both"/>
        <w:rPr>
          <w:rFonts w:ascii="Arial" w:hAnsi="Arial" w:cs="Arial"/>
          <w:iCs/>
          <w:sz w:val="24"/>
          <w:szCs w:val="24"/>
          <w:lang w:val="nl-BE"/>
        </w:rPr>
      </w:pPr>
      <w:r w:rsidRPr="002937EB">
        <w:rPr>
          <w:rFonts w:ascii="Arial" w:hAnsi="Arial" w:cs="Arial"/>
          <w:iCs/>
          <w:sz w:val="24"/>
          <w:szCs w:val="24"/>
          <w:lang w:val="nl-BE"/>
        </w:rPr>
        <w:t xml:space="preserve">De Meubelbeurs Brussel </w:t>
      </w:r>
      <w:r w:rsidR="009F318D" w:rsidRPr="002937EB">
        <w:rPr>
          <w:rFonts w:ascii="Arial" w:hAnsi="Arial" w:cs="Arial"/>
          <w:iCs/>
          <w:sz w:val="24"/>
          <w:szCs w:val="24"/>
          <w:lang w:val="nl-BE"/>
        </w:rPr>
        <w:t>weet</w:t>
      </w:r>
      <w:r w:rsidRPr="002937EB">
        <w:rPr>
          <w:rFonts w:ascii="Arial" w:hAnsi="Arial" w:cs="Arial"/>
          <w:iCs/>
          <w:sz w:val="24"/>
          <w:szCs w:val="24"/>
          <w:lang w:val="nl-BE"/>
        </w:rPr>
        <w:t xml:space="preserve"> als geen ander hoe het </w:t>
      </w:r>
      <w:r w:rsidRPr="001A5EBE">
        <w:rPr>
          <w:rFonts w:ascii="Arial" w:hAnsi="Arial" w:cs="Arial"/>
          <w:iCs/>
          <w:sz w:val="24"/>
          <w:szCs w:val="24"/>
          <w:lang w:val="nl-BE"/>
        </w:rPr>
        <w:t xml:space="preserve">de </w:t>
      </w:r>
      <w:r w:rsidR="00A11F23">
        <w:rPr>
          <w:rFonts w:ascii="Arial" w:hAnsi="Arial" w:cs="Arial"/>
          <w:iCs/>
          <w:sz w:val="24"/>
          <w:szCs w:val="24"/>
          <w:lang w:val="nl-BE"/>
        </w:rPr>
        <w:t>verouderde</w:t>
      </w:r>
      <w:r w:rsidRPr="001A5EBE">
        <w:rPr>
          <w:rFonts w:ascii="Arial" w:hAnsi="Arial" w:cs="Arial"/>
          <w:iCs/>
          <w:sz w:val="24"/>
          <w:szCs w:val="24"/>
          <w:lang w:val="nl-BE"/>
        </w:rPr>
        <w:t xml:space="preserve"> paleizen</w:t>
      </w:r>
      <w:r w:rsidRPr="002937EB">
        <w:rPr>
          <w:rFonts w:ascii="Arial" w:hAnsi="Arial" w:cs="Arial"/>
          <w:iCs/>
          <w:sz w:val="24"/>
          <w:szCs w:val="24"/>
          <w:lang w:val="nl-BE"/>
        </w:rPr>
        <w:t xml:space="preserve"> van Brussels Expo moet omtoveren tot een </w:t>
      </w:r>
      <w:r w:rsidR="009F318D" w:rsidRPr="002937EB">
        <w:rPr>
          <w:rFonts w:ascii="Arial" w:hAnsi="Arial" w:cs="Arial"/>
          <w:iCs/>
          <w:sz w:val="24"/>
          <w:szCs w:val="24"/>
          <w:lang w:val="nl-BE"/>
        </w:rPr>
        <w:t>ware</w:t>
      </w:r>
      <w:r w:rsidRPr="002937EB">
        <w:rPr>
          <w:rFonts w:ascii="Arial" w:hAnsi="Arial" w:cs="Arial"/>
          <w:iCs/>
          <w:sz w:val="24"/>
          <w:szCs w:val="24"/>
          <w:lang w:val="nl-BE"/>
        </w:rPr>
        <w:t xml:space="preserve"> </w:t>
      </w:r>
      <w:r w:rsidR="009F318D" w:rsidRPr="002937EB">
        <w:rPr>
          <w:rFonts w:ascii="Arial" w:hAnsi="Arial" w:cs="Arial"/>
          <w:iCs/>
          <w:sz w:val="24"/>
          <w:szCs w:val="24"/>
          <w:lang w:val="nl-BE"/>
        </w:rPr>
        <w:t xml:space="preserve">meubeltempel. </w:t>
      </w:r>
      <w:r w:rsidR="0033703E" w:rsidRPr="002937EB">
        <w:rPr>
          <w:rFonts w:ascii="Arial" w:hAnsi="Arial" w:cs="Arial"/>
          <w:iCs/>
          <w:sz w:val="24"/>
          <w:szCs w:val="24"/>
          <w:lang w:val="nl-BE"/>
        </w:rPr>
        <w:t xml:space="preserve">Na het scannen van </w:t>
      </w:r>
      <w:r w:rsidR="009C363A">
        <w:rPr>
          <w:rFonts w:ascii="Arial" w:hAnsi="Arial" w:cs="Arial"/>
          <w:iCs/>
          <w:sz w:val="24"/>
          <w:szCs w:val="24"/>
          <w:lang w:val="nl-BE"/>
        </w:rPr>
        <w:t>zijn</w:t>
      </w:r>
      <w:r w:rsidR="0033703E" w:rsidRPr="002937EB">
        <w:rPr>
          <w:rFonts w:ascii="Arial" w:hAnsi="Arial" w:cs="Arial"/>
          <w:iCs/>
          <w:sz w:val="24"/>
          <w:szCs w:val="24"/>
          <w:lang w:val="nl-BE"/>
        </w:rPr>
        <w:t xml:space="preserve"> ticket beland</w:t>
      </w:r>
      <w:r w:rsidR="001146C5">
        <w:rPr>
          <w:rFonts w:ascii="Arial" w:hAnsi="Arial" w:cs="Arial"/>
          <w:iCs/>
          <w:sz w:val="24"/>
          <w:szCs w:val="24"/>
          <w:lang w:val="nl-BE"/>
        </w:rPr>
        <w:t>t</w:t>
      </w:r>
      <w:r w:rsidR="0033703E" w:rsidRPr="002937EB">
        <w:rPr>
          <w:rFonts w:ascii="Arial" w:hAnsi="Arial" w:cs="Arial"/>
          <w:iCs/>
          <w:sz w:val="24"/>
          <w:szCs w:val="24"/>
          <w:lang w:val="nl-BE"/>
        </w:rPr>
        <w:t xml:space="preserve"> </w:t>
      </w:r>
      <w:r w:rsidR="009C363A">
        <w:rPr>
          <w:rFonts w:ascii="Arial" w:hAnsi="Arial" w:cs="Arial"/>
          <w:iCs/>
          <w:sz w:val="24"/>
          <w:szCs w:val="24"/>
          <w:lang w:val="nl-BE"/>
        </w:rPr>
        <w:t>de bezoeker</w:t>
      </w:r>
      <w:r w:rsidR="006513BE">
        <w:rPr>
          <w:rFonts w:ascii="Arial" w:hAnsi="Arial" w:cs="Arial"/>
          <w:iCs/>
          <w:sz w:val="24"/>
          <w:szCs w:val="24"/>
          <w:lang w:val="nl-BE"/>
        </w:rPr>
        <w:t xml:space="preserve"> er</w:t>
      </w:r>
      <w:r w:rsidR="009F318D" w:rsidRPr="002937EB">
        <w:rPr>
          <w:rFonts w:ascii="Arial" w:hAnsi="Arial" w:cs="Arial"/>
          <w:iCs/>
          <w:sz w:val="24"/>
          <w:szCs w:val="24"/>
          <w:lang w:val="nl-BE"/>
        </w:rPr>
        <w:t xml:space="preserve"> in een bubbel, helemaal afgesloten van de buitenwereld</w:t>
      </w:r>
      <w:r w:rsidR="0033703E" w:rsidRPr="002937EB">
        <w:rPr>
          <w:rFonts w:ascii="Arial" w:hAnsi="Arial" w:cs="Arial"/>
          <w:iCs/>
          <w:sz w:val="24"/>
          <w:szCs w:val="24"/>
          <w:lang w:val="nl-BE"/>
        </w:rPr>
        <w:t xml:space="preserve">. </w:t>
      </w:r>
      <w:r w:rsidR="009C363A">
        <w:rPr>
          <w:rFonts w:ascii="Arial" w:hAnsi="Arial" w:cs="Arial"/>
          <w:iCs/>
          <w:sz w:val="24"/>
          <w:szCs w:val="24"/>
          <w:lang w:val="nl-BE"/>
        </w:rPr>
        <w:t>En dit</w:t>
      </w:r>
      <w:r w:rsidR="0033703E" w:rsidRPr="002937EB">
        <w:rPr>
          <w:rFonts w:ascii="Arial" w:hAnsi="Arial" w:cs="Arial"/>
          <w:iCs/>
          <w:sz w:val="24"/>
          <w:szCs w:val="24"/>
          <w:lang w:val="nl-BE"/>
        </w:rPr>
        <w:t xml:space="preserve"> </w:t>
      </w:r>
      <w:r w:rsidR="009C363A">
        <w:rPr>
          <w:rFonts w:ascii="Arial" w:hAnsi="Arial" w:cs="Arial"/>
          <w:iCs/>
          <w:sz w:val="24"/>
          <w:szCs w:val="24"/>
          <w:lang w:val="nl-BE"/>
        </w:rPr>
        <w:t>was</w:t>
      </w:r>
      <w:r w:rsidR="0033703E" w:rsidRPr="002937EB">
        <w:rPr>
          <w:rFonts w:ascii="Arial" w:hAnsi="Arial" w:cs="Arial"/>
          <w:iCs/>
          <w:sz w:val="24"/>
          <w:szCs w:val="24"/>
          <w:lang w:val="nl-BE"/>
        </w:rPr>
        <w:t xml:space="preserve"> op de</w:t>
      </w:r>
      <w:r w:rsidR="009C363A">
        <w:rPr>
          <w:rFonts w:ascii="Arial" w:hAnsi="Arial" w:cs="Arial"/>
          <w:iCs/>
          <w:sz w:val="24"/>
          <w:szCs w:val="24"/>
          <w:lang w:val="nl-BE"/>
        </w:rPr>
        <w:t>ze editie van de</w:t>
      </w:r>
      <w:r w:rsidR="0033703E" w:rsidRPr="002937EB">
        <w:rPr>
          <w:rFonts w:ascii="Arial" w:hAnsi="Arial" w:cs="Arial"/>
          <w:iCs/>
          <w:sz w:val="24"/>
          <w:szCs w:val="24"/>
          <w:lang w:val="nl-BE"/>
        </w:rPr>
        <w:t xml:space="preserve"> Meubelbeurs</w:t>
      </w:r>
      <w:r w:rsidR="002937EB" w:rsidRPr="002937EB">
        <w:rPr>
          <w:rFonts w:ascii="Arial" w:hAnsi="Arial" w:cs="Arial"/>
          <w:iCs/>
          <w:sz w:val="24"/>
          <w:szCs w:val="24"/>
          <w:lang w:val="nl-BE"/>
        </w:rPr>
        <w:t xml:space="preserve"> </w:t>
      </w:r>
      <w:r w:rsidR="0033703E" w:rsidRPr="002937EB">
        <w:rPr>
          <w:rFonts w:ascii="Arial" w:hAnsi="Arial" w:cs="Arial"/>
          <w:iCs/>
          <w:sz w:val="24"/>
          <w:szCs w:val="24"/>
          <w:lang w:val="nl-BE"/>
        </w:rPr>
        <w:t>wel heel letterlijk</w:t>
      </w:r>
      <w:r w:rsidR="00A81FF3">
        <w:rPr>
          <w:rFonts w:ascii="Arial" w:hAnsi="Arial" w:cs="Arial"/>
          <w:iCs/>
          <w:sz w:val="24"/>
          <w:szCs w:val="24"/>
          <w:lang w:val="nl-BE"/>
        </w:rPr>
        <w:t xml:space="preserve"> te </w:t>
      </w:r>
      <w:r w:rsidR="0033703E" w:rsidRPr="002937EB">
        <w:rPr>
          <w:rFonts w:ascii="Arial" w:hAnsi="Arial" w:cs="Arial"/>
          <w:iCs/>
          <w:sz w:val="24"/>
          <w:szCs w:val="24"/>
          <w:lang w:val="nl-BE"/>
        </w:rPr>
        <w:t xml:space="preserve">nemen, want </w:t>
      </w:r>
      <w:r w:rsidR="009C363A">
        <w:rPr>
          <w:rFonts w:ascii="Arial" w:hAnsi="Arial" w:cs="Arial"/>
          <w:iCs/>
          <w:sz w:val="24"/>
          <w:szCs w:val="24"/>
          <w:lang w:val="nl-BE"/>
        </w:rPr>
        <w:t>velen</w:t>
      </w:r>
      <w:r w:rsidR="0033703E" w:rsidRPr="002937EB">
        <w:rPr>
          <w:rFonts w:ascii="Arial" w:hAnsi="Arial" w:cs="Arial"/>
          <w:iCs/>
          <w:sz w:val="24"/>
          <w:szCs w:val="24"/>
          <w:lang w:val="nl-BE"/>
        </w:rPr>
        <w:t xml:space="preserve"> </w:t>
      </w:r>
      <w:r w:rsidR="006D6293">
        <w:rPr>
          <w:rFonts w:ascii="Arial" w:hAnsi="Arial" w:cs="Arial"/>
          <w:iCs/>
          <w:sz w:val="24"/>
          <w:szCs w:val="24"/>
          <w:lang w:val="nl-BE"/>
        </w:rPr>
        <w:t>werden</w:t>
      </w:r>
      <w:r w:rsidR="0033703E" w:rsidRPr="002937EB">
        <w:rPr>
          <w:rFonts w:ascii="Arial" w:hAnsi="Arial" w:cs="Arial"/>
          <w:iCs/>
          <w:sz w:val="24"/>
          <w:szCs w:val="24"/>
          <w:lang w:val="nl-BE"/>
        </w:rPr>
        <w:t xml:space="preserve"> aan de inkom meteen </w:t>
      </w:r>
      <w:r w:rsidR="009C363A">
        <w:rPr>
          <w:rFonts w:ascii="Arial" w:hAnsi="Arial" w:cs="Arial"/>
          <w:iCs/>
          <w:sz w:val="24"/>
          <w:szCs w:val="24"/>
          <w:lang w:val="nl-BE"/>
        </w:rPr>
        <w:t>verbluft</w:t>
      </w:r>
      <w:r w:rsidR="0033703E" w:rsidRPr="002937EB">
        <w:rPr>
          <w:rFonts w:ascii="Arial" w:hAnsi="Arial" w:cs="Arial"/>
          <w:iCs/>
          <w:sz w:val="24"/>
          <w:szCs w:val="24"/>
          <w:lang w:val="nl-BE"/>
        </w:rPr>
        <w:t xml:space="preserve"> door </w:t>
      </w:r>
      <w:r w:rsidR="009C363A">
        <w:rPr>
          <w:rFonts w:ascii="Arial" w:hAnsi="Arial" w:cs="Arial"/>
          <w:iCs/>
          <w:sz w:val="24"/>
          <w:szCs w:val="24"/>
          <w:lang w:val="nl-BE"/>
        </w:rPr>
        <w:t>een</w:t>
      </w:r>
      <w:r w:rsidR="0033703E" w:rsidRPr="002937EB">
        <w:rPr>
          <w:rFonts w:ascii="Arial" w:hAnsi="Arial" w:cs="Arial"/>
          <w:iCs/>
          <w:sz w:val="24"/>
          <w:szCs w:val="24"/>
          <w:lang w:val="nl-BE"/>
        </w:rPr>
        <w:t xml:space="preserve"> indrukwekkende receptie en bar</w:t>
      </w:r>
      <w:r w:rsidR="009C363A">
        <w:rPr>
          <w:rFonts w:ascii="Arial" w:hAnsi="Arial" w:cs="Arial"/>
          <w:iCs/>
          <w:sz w:val="24"/>
          <w:szCs w:val="24"/>
          <w:lang w:val="nl-BE"/>
        </w:rPr>
        <w:t xml:space="preserve"> </w:t>
      </w:r>
      <w:r w:rsidR="002937EB" w:rsidRPr="002937EB">
        <w:rPr>
          <w:rFonts w:ascii="Arial" w:hAnsi="Arial" w:cs="Arial"/>
          <w:iCs/>
          <w:sz w:val="24"/>
          <w:szCs w:val="24"/>
          <w:lang w:val="nl-BE"/>
        </w:rPr>
        <w:t>in bubbel</w:t>
      </w:r>
      <w:r w:rsidR="009C363A">
        <w:rPr>
          <w:rFonts w:ascii="Arial" w:hAnsi="Arial" w:cs="Arial"/>
          <w:iCs/>
          <w:sz w:val="24"/>
          <w:szCs w:val="24"/>
          <w:lang w:val="nl-BE"/>
        </w:rPr>
        <w:t>-t</w:t>
      </w:r>
      <w:r w:rsidR="002937EB" w:rsidRPr="002937EB">
        <w:rPr>
          <w:rFonts w:ascii="Arial" w:hAnsi="Arial" w:cs="Arial"/>
          <w:iCs/>
          <w:sz w:val="24"/>
          <w:szCs w:val="24"/>
          <w:lang w:val="nl-BE"/>
        </w:rPr>
        <w:t>hema</w:t>
      </w:r>
      <w:r w:rsidR="0033703E" w:rsidRPr="002937EB">
        <w:rPr>
          <w:rFonts w:ascii="Arial" w:hAnsi="Arial" w:cs="Arial"/>
          <w:iCs/>
          <w:sz w:val="24"/>
          <w:szCs w:val="24"/>
          <w:lang w:val="nl-BE"/>
        </w:rPr>
        <w:t>.</w:t>
      </w:r>
      <w:r w:rsidR="002937EB" w:rsidRPr="002937EB">
        <w:rPr>
          <w:rFonts w:ascii="Arial" w:hAnsi="Arial" w:cs="Arial"/>
          <w:iCs/>
          <w:sz w:val="24"/>
          <w:szCs w:val="24"/>
          <w:lang w:val="nl-BE"/>
        </w:rPr>
        <w:t xml:space="preserve"> </w:t>
      </w:r>
      <w:r w:rsidR="0033703E" w:rsidRPr="002937EB">
        <w:rPr>
          <w:rFonts w:ascii="Arial" w:hAnsi="Arial" w:cs="Arial"/>
          <w:iCs/>
          <w:sz w:val="24"/>
          <w:szCs w:val="24"/>
          <w:lang w:val="nl-BE"/>
        </w:rPr>
        <w:t xml:space="preserve">Zo </w:t>
      </w:r>
      <w:r w:rsidR="009C363A">
        <w:rPr>
          <w:rFonts w:ascii="Arial" w:hAnsi="Arial" w:cs="Arial"/>
          <w:iCs/>
          <w:sz w:val="24"/>
          <w:szCs w:val="24"/>
          <w:lang w:val="nl-BE"/>
        </w:rPr>
        <w:t>was</w:t>
      </w:r>
      <w:r w:rsidR="0033703E" w:rsidRPr="002937EB">
        <w:rPr>
          <w:rFonts w:ascii="Arial" w:hAnsi="Arial" w:cs="Arial"/>
          <w:iCs/>
          <w:sz w:val="24"/>
          <w:szCs w:val="24"/>
          <w:lang w:val="nl-BE"/>
        </w:rPr>
        <w:t xml:space="preserve"> de toon meteen gezet: de </w:t>
      </w:r>
      <w:r w:rsidR="009C363A">
        <w:rPr>
          <w:rFonts w:ascii="Arial" w:hAnsi="Arial" w:cs="Arial"/>
          <w:iCs/>
          <w:sz w:val="24"/>
          <w:szCs w:val="24"/>
          <w:lang w:val="nl-BE"/>
        </w:rPr>
        <w:t>c</w:t>
      </w:r>
      <w:r w:rsidR="0033703E" w:rsidRPr="002937EB">
        <w:rPr>
          <w:rFonts w:ascii="Arial" w:hAnsi="Arial" w:cs="Arial"/>
          <w:iCs/>
          <w:sz w:val="24"/>
          <w:szCs w:val="24"/>
          <w:lang w:val="nl-BE"/>
        </w:rPr>
        <w:t>orona</w:t>
      </w:r>
      <w:r w:rsidR="009C363A">
        <w:rPr>
          <w:rFonts w:ascii="Arial" w:hAnsi="Arial" w:cs="Arial"/>
          <w:iCs/>
          <w:sz w:val="24"/>
          <w:szCs w:val="24"/>
          <w:lang w:val="nl-BE"/>
        </w:rPr>
        <w:t xml:space="preserve"> </w:t>
      </w:r>
      <w:r w:rsidR="0033703E" w:rsidRPr="002937EB">
        <w:rPr>
          <w:rFonts w:ascii="Arial" w:hAnsi="Arial" w:cs="Arial"/>
          <w:iCs/>
          <w:sz w:val="24"/>
          <w:szCs w:val="24"/>
          <w:lang w:val="nl-BE"/>
        </w:rPr>
        <w:t>bubbels hadden goed en wel plaatsgemaakt voor de feestelijke bubbels.</w:t>
      </w:r>
      <w:r w:rsidR="002937EB" w:rsidRPr="002937EB">
        <w:rPr>
          <w:rFonts w:ascii="Arial" w:hAnsi="Arial" w:cs="Arial"/>
          <w:iCs/>
          <w:sz w:val="24"/>
          <w:szCs w:val="24"/>
          <w:lang w:val="nl-BE"/>
        </w:rPr>
        <w:t xml:space="preserve"> </w:t>
      </w:r>
      <w:r w:rsidR="002937EB">
        <w:rPr>
          <w:rFonts w:ascii="Arial" w:hAnsi="Arial" w:cs="Arial"/>
          <w:iCs/>
          <w:sz w:val="24"/>
          <w:szCs w:val="24"/>
          <w:lang w:val="nl-BE"/>
        </w:rPr>
        <w:t>En zo</w:t>
      </w:r>
      <w:r w:rsidR="002937EB" w:rsidRPr="002937EB">
        <w:rPr>
          <w:rFonts w:ascii="Arial" w:hAnsi="Arial" w:cs="Arial"/>
          <w:iCs/>
          <w:sz w:val="24"/>
          <w:szCs w:val="24"/>
          <w:lang w:val="nl-BE"/>
        </w:rPr>
        <w:t xml:space="preserve"> </w:t>
      </w:r>
      <w:r w:rsidR="00104CFE">
        <w:rPr>
          <w:rFonts w:ascii="Arial" w:hAnsi="Arial" w:cs="Arial"/>
          <w:iCs/>
          <w:sz w:val="24"/>
          <w:szCs w:val="24"/>
          <w:lang w:val="nl-BE"/>
        </w:rPr>
        <w:t>werd</w:t>
      </w:r>
      <w:r w:rsidR="002937EB">
        <w:rPr>
          <w:rFonts w:ascii="Arial" w:hAnsi="Arial" w:cs="Arial"/>
          <w:iCs/>
          <w:sz w:val="24"/>
          <w:szCs w:val="24"/>
          <w:lang w:val="nl-BE"/>
        </w:rPr>
        <w:t xml:space="preserve"> het</w:t>
      </w:r>
      <w:r w:rsidR="002937EB" w:rsidRPr="002937EB">
        <w:rPr>
          <w:rFonts w:ascii="Arial" w:hAnsi="Arial" w:cs="Arial"/>
          <w:iCs/>
          <w:sz w:val="24"/>
          <w:szCs w:val="24"/>
          <w:lang w:val="nl-BE"/>
        </w:rPr>
        <w:t xml:space="preserve"> weer feestdag in meubelland!</w:t>
      </w:r>
    </w:p>
    <w:p w14:paraId="26FB4FDD" w14:textId="12338FA1" w:rsidR="002937EB" w:rsidRDefault="002937EB" w:rsidP="00E663CA">
      <w:pPr>
        <w:jc w:val="both"/>
        <w:rPr>
          <w:rFonts w:ascii="Arial" w:hAnsi="Arial" w:cs="Arial"/>
          <w:i/>
          <w:sz w:val="24"/>
          <w:szCs w:val="24"/>
          <w:lang w:val="nl-BE"/>
        </w:rPr>
      </w:pPr>
    </w:p>
    <w:p w14:paraId="15ABD4A8" w14:textId="42159B2A" w:rsidR="00B120AB" w:rsidRDefault="002937EB" w:rsidP="00E663CA">
      <w:pPr>
        <w:jc w:val="both"/>
        <w:rPr>
          <w:rFonts w:ascii="Arial" w:hAnsi="Arial" w:cs="Arial"/>
          <w:iCs/>
          <w:sz w:val="24"/>
          <w:szCs w:val="24"/>
          <w:lang w:val="nl-BE"/>
        </w:rPr>
      </w:pPr>
      <w:r>
        <w:rPr>
          <w:rFonts w:ascii="Arial" w:hAnsi="Arial" w:cs="Arial"/>
          <w:iCs/>
          <w:sz w:val="24"/>
          <w:szCs w:val="24"/>
          <w:lang w:val="nl-BE"/>
        </w:rPr>
        <w:t>Mooie standen,</w:t>
      </w:r>
      <w:r w:rsidR="00104CFE">
        <w:rPr>
          <w:rFonts w:ascii="Arial" w:hAnsi="Arial" w:cs="Arial"/>
          <w:iCs/>
          <w:sz w:val="24"/>
          <w:szCs w:val="24"/>
          <w:lang w:val="nl-BE"/>
        </w:rPr>
        <w:t xml:space="preserve"> uitgekiende decoraties en veel nieuwe collecties vormden het vervolg van wat vaak werd omschreven als een inspirerend bezoek, gekenmerkt door originaliteit, schoonheid en elegantie. Maar het zware werk en de investeringen van de exposanten werden vooral beloond met succesvol zaken doen. Want dat blijft natuurlijk de kern van de zaak. Hoewel er volgens de meeste </w:t>
      </w:r>
      <w:r w:rsidR="00B120AB">
        <w:rPr>
          <w:rFonts w:ascii="Arial" w:hAnsi="Arial" w:cs="Arial"/>
          <w:iCs/>
          <w:sz w:val="24"/>
          <w:szCs w:val="24"/>
          <w:lang w:val="nl-BE"/>
        </w:rPr>
        <w:t>standhouders</w:t>
      </w:r>
      <w:r w:rsidR="00104CFE">
        <w:rPr>
          <w:rFonts w:ascii="Arial" w:hAnsi="Arial" w:cs="Arial"/>
          <w:iCs/>
          <w:sz w:val="24"/>
          <w:szCs w:val="24"/>
          <w:lang w:val="nl-BE"/>
        </w:rPr>
        <w:t xml:space="preserve"> minder orders geplaatst werden dan tijdens de post-corona editie, t</w:t>
      </w:r>
      <w:r w:rsidR="00B120AB">
        <w:rPr>
          <w:rFonts w:ascii="Arial" w:hAnsi="Arial" w:cs="Arial"/>
          <w:iCs/>
          <w:sz w:val="24"/>
          <w:szCs w:val="24"/>
          <w:lang w:val="nl-BE"/>
        </w:rPr>
        <w:t>ó</w:t>
      </w:r>
      <w:r w:rsidR="00104CFE">
        <w:rPr>
          <w:rFonts w:ascii="Arial" w:hAnsi="Arial" w:cs="Arial"/>
          <w:iCs/>
          <w:sz w:val="24"/>
          <w:szCs w:val="24"/>
          <w:lang w:val="nl-BE"/>
        </w:rPr>
        <w:t xml:space="preserve">ch </w:t>
      </w:r>
      <w:r w:rsidR="00AD2FD8">
        <w:rPr>
          <w:rFonts w:ascii="Arial" w:hAnsi="Arial" w:cs="Arial"/>
          <w:iCs/>
          <w:sz w:val="24"/>
          <w:szCs w:val="24"/>
          <w:lang w:val="nl-BE"/>
        </w:rPr>
        <w:t>lagen de resultaten ver boven de verwachtingen.</w:t>
      </w:r>
    </w:p>
    <w:p w14:paraId="36D1FEEA" w14:textId="312D28AE" w:rsidR="00B120AB" w:rsidRDefault="00B120AB" w:rsidP="00E663CA">
      <w:pPr>
        <w:jc w:val="both"/>
        <w:rPr>
          <w:rFonts w:ascii="Arial" w:hAnsi="Arial" w:cs="Arial"/>
          <w:iCs/>
          <w:sz w:val="24"/>
          <w:szCs w:val="24"/>
          <w:lang w:val="nl-BE"/>
        </w:rPr>
      </w:pPr>
    </w:p>
    <w:p w14:paraId="2C7E749A" w14:textId="154B82D0" w:rsidR="00B120AB" w:rsidRDefault="00B120AB" w:rsidP="00E663CA">
      <w:pPr>
        <w:jc w:val="both"/>
        <w:rPr>
          <w:rFonts w:ascii="Arial" w:hAnsi="Arial" w:cs="Arial"/>
          <w:iCs/>
          <w:sz w:val="24"/>
          <w:szCs w:val="24"/>
          <w:lang w:val="nl-BE"/>
        </w:rPr>
      </w:pPr>
      <w:r>
        <w:rPr>
          <w:rFonts w:ascii="Arial" w:hAnsi="Arial" w:cs="Arial"/>
          <w:iCs/>
          <w:sz w:val="24"/>
          <w:szCs w:val="24"/>
          <w:lang w:val="nl-BE"/>
        </w:rPr>
        <w:t xml:space="preserve">Eenzelfde geluid </w:t>
      </w:r>
      <w:r w:rsidR="00ED1D5E">
        <w:rPr>
          <w:rFonts w:ascii="Arial" w:hAnsi="Arial" w:cs="Arial"/>
          <w:iCs/>
          <w:sz w:val="24"/>
          <w:szCs w:val="24"/>
          <w:lang w:val="nl-BE"/>
        </w:rPr>
        <w:t xml:space="preserve">weerklonk </w:t>
      </w:r>
      <w:r>
        <w:rPr>
          <w:rFonts w:ascii="Arial" w:hAnsi="Arial" w:cs="Arial"/>
          <w:iCs/>
          <w:sz w:val="24"/>
          <w:szCs w:val="24"/>
          <w:lang w:val="nl-BE"/>
        </w:rPr>
        <w:t>in hal 6, waar het gros van de exposanten uit de slaapsector verzamelen. Een opsteker voor de standhouders</w:t>
      </w:r>
      <w:r w:rsidR="00ED1D5E">
        <w:rPr>
          <w:rFonts w:ascii="Arial" w:hAnsi="Arial" w:cs="Arial"/>
          <w:iCs/>
          <w:sz w:val="24"/>
          <w:szCs w:val="24"/>
          <w:lang w:val="nl-BE"/>
        </w:rPr>
        <w:t>. É</w:t>
      </w:r>
      <w:r>
        <w:rPr>
          <w:rFonts w:ascii="Arial" w:hAnsi="Arial" w:cs="Arial"/>
          <w:iCs/>
          <w:sz w:val="24"/>
          <w:szCs w:val="24"/>
          <w:lang w:val="nl-BE"/>
        </w:rPr>
        <w:t xml:space="preserve">n de organisatie, die door de positieve resultaten gesterkt </w:t>
      </w:r>
      <w:r w:rsidR="00847536">
        <w:rPr>
          <w:rFonts w:ascii="Arial" w:hAnsi="Arial" w:cs="Arial"/>
          <w:iCs/>
          <w:sz w:val="24"/>
          <w:szCs w:val="24"/>
          <w:lang w:val="nl-BE"/>
        </w:rPr>
        <w:t>w</w:t>
      </w:r>
      <w:r w:rsidR="00ED1D5E">
        <w:rPr>
          <w:rFonts w:ascii="Arial" w:hAnsi="Arial" w:cs="Arial"/>
          <w:iCs/>
          <w:sz w:val="24"/>
          <w:szCs w:val="24"/>
          <w:lang w:val="nl-BE"/>
        </w:rPr>
        <w:t>o</w:t>
      </w:r>
      <w:r w:rsidR="00847536">
        <w:rPr>
          <w:rFonts w:ascii="Arial" w:hAnsi="Arial" w:cs="Arial"/>
          <w:iCs/>
          <w:sz w:val="24"/>
          <w:szCs w:val="24"/>
          <w:lang w:val="nl-BE"/>
        </w:rPr>
        <w:t>rd</w:t>
      </w:r>
      <w:r w:rsidR="00ED1D5E">
        <w:rPr>
          <w:rFonts w:ascii="Arial" w:hAnsi="Arial" w:cs="Arial"/>
          <w:iCs/>
          <w:sz w:val="24"/>
          <w:szCs w:val="24"/>
          <w:lang w:val="nl-BE"/>
        </w:rPr>
        <w:t>t</w:t>
      </w:r>
      <w:r>
        <w:rPr>
          <w:rFonts w:ascii="Arial" w:hAnsi="Arial" w:cs="Arial"/>
          <w:iCs/>
          <w:sz w:val="24"/>
          <w:szCs w:val="24"/>
          <w:lang w:val="nl-BE"/>
        </w:rPr>
        <w:t xml:space="preserve"> in het geloof </w:t>
      </w:r>
      <w:r w:rsidR="00ED1D5E">
        <w:rPr>
          <w:rFonts w:ascii="Arial" w:hAnsi="Arial" w:cs="Arial"/>
          <w:iCs/>
          <w:sz w:val="24"/>
          <w:szCs w:val="24"/>
          <w:lang w:val="nl-BE"/>
        </w:rPr>
        <w:t xml:space="preserve">en de overtuiging </w:t>
      </w:r>
      <w:r>
        <w:rPr>
          <w:rFonts w:ascii="Arial" w:hAnsi="Arial" w:cs="Arial"/>
          <w:iCs/>
          <w:sz w:val="24"/>
          <w:szCs w:val="24"/>
          <w:lang w:val="nl-BE"/>
        </w:rPr>
        <w:t xml:space="preserve">dat Brussel in de nabije toekomst opnieuw een </w:t>
      </w:r>
      <w:r w:rsidR="00ED1D5E">
        <w:rPr>
          <w:rFonts w:ascii="Arial" w:hAnsi="Arial" w:cs="Arial"/>
          <w:iCs/>
          <w:sz w:val="24"/>
          <w:szCs w:val="24"/>
          <w:lang w:val="nl-BE"/>
        </w:rPr>
        <w:t>belangrijke rol van betekenis voor ook</w:t>
      </w:r>
      <w:r>
        <w:rPr>
          <w:rFonts w:ascii="Arial" w:hAnsi="Arial" w:cs="Arial"/>
          <w:iCs/>
          <w:sz w:val="24"/>
          <w:szCs w:val="24"/>
          <w:lang w:val="nl-BE"/>
        </w:rPr>
        <w:t xml:space="preserve"> het slaapsegment kan </w:t>
      </w:r>
      <w:r w:rsidR="00ED1D5E">
        <w:rPr>
          <w:rFonts w:ascii="Arial" w:hAnsi="Arial" w:cs="Arial"/>
          <w:iCs/>
          <w:sz w:val="24"/>
          <w:szCs w:val="24"/>
          <w:lang w:val="nl-BE"/>
        </w:rPr>
        <w:t>spelen</w:t>
      </w:r>
      <w:r>
        <w:rPr>
          <w:rFonts w:ascii="Arial" w:hAnsi="Arial" w:cs="Arial"/>
          <w:iCs/>
          <w:sz w:val="24"/>
          <w:szCs w:val="24"/>
          <w:lang w:val="nl-BE"/>
        </w:rPr>
        <w:t>.</w:t>
      </w:r>
    </w:p>
    <w:p w14:paraId="429C77E1" w14:textId="07AFBAAC" w:rsidR="00CF5B91" w:rsidRDefault="00CF5B91" w:rsidP="00E663CA">
      <w:pPr>
        <w:jc w:val="both"/>
        <w:rPr>
          <w:rFonts w:ascii="Arial" w:hAnsi="Arial" w:cs="Arial"/>
          <w:iCs/>
          <w:sz w:val="24"/>
          <w:szCs w:val="24"/>
          <w:lang w:val="nl-BE"/>
        </w:rPr>
      </w:pPr>
    </w:p>
    <w:p w14:paraId="7B991A58" w14:textId="02BBC768" w:rsidR="00CF5B91" w:rsidRDefault="00CF5B91" w:rsidP="00E663CA">
      <w:pPr>
        <w:jc w:val="both"/>
        <w:rPr>
          <w:rFonts w:ascii="Arial" w:hAnsi="Arial" w:cs="Arial"/>
          <w:iCs/>
          <w:sz w:val="24"/>
          <w:szCs w:val="24"/>
          <w:lang w:val="nl-BE"/>
        </w:rPr>
      </w:pPr>
      <w:r>
        <w:rPr>
          <w:rFonts w:ascii="Arial" w:hAnsi="Arial" w:cs="Arial"/>
          <w:iCs/>
          <w:sz w:val="24"/>
          <w:szCs w:val="24"/>
          <w:lang w:val="nl-BE"/>
        </w:rPr>
        <w:t xml:space="preserve">Want zoals al </w:t>
      </w:r>
      <w:r w:rsidR="006D6293">
        <w:rPr>
          <w:rFonts w:ascii="Arial" w:hAnsi="Arial" w:cs="Arial"/>
          <w:iCs/>
          <w:sz w:val="24"/>
          <w:szCs w:val="24"/>
          <w:lang w:val="nl-BE"/>
        </w:rPr>
        <w:t>vaker</w:t>
      </w:r>
      <w:r>
        <w:rPr>
          <w:rFonts w:ascii="Arial" w:hAnsi="Arial" w:cs="Arial"/>
          <w:iCs/>
          <w:sz w:val="24"/>
          <w:szCs w:val="24"/>
          <w:lang w:val="nl-BE"/>
        </w:rPr>
        <w:t xml:space="preserve"> aangehaald werd wenst de Meubelbeurs Brussel een trefpunt te worden voor alle spelers die een plaats hebben op de meubelmarkt. Zo merken we op het plan een stijging aan exposanten met een contractmarkering, en </w:t>
      </w:r>
      <w:r w:rsidR="00823BBE">
        <w:rPr>
          <w:rFonts w:ascii="Arial" w:hAnsi="Arial" w:cs="Arial"/>
          <w:iCs/>
          <w:sz w:val="24"/>
          <w:szCs w:val="24"/>
          <w:lang w:val="nl-BE"/>
        </w:rPr>
        <w:t>kent</w:t>
      </w:r>
      <w:r>
        <w:rPr>
          <w:rFonts w:ascii="Arial" w:hAnsi="Arial" w:cs="Arial"/>
          <w:iCs/>
          <w:sz w:val="24"/>
          <w:szCs w:val="24"/>
          <w:lang w:val="nl-BE"/>
        </w:rPr>
        <w:t xml:space="preserve"> ook het aantal bezoekers voor die markt </w:t>
      </w:r>
      <w:r w:rsidR="00823BBE">
        <w:rPr>
          <w:rFonts w:ascii="Arial" w:hAnsi="Arial" w:cs="Arial"/>
          <w:iCs/>
          <w:sz w:val="24"/>
          <w:szCs w:val="24"/>
          <w:lang w:val="nl-BE"/>
        </w:rPr>
        <w:t xml:space="preserve">een </w:t>
      </w:r>
      <w:r w:rsidR="006D6293">
        <w:rPr>
          <w:rFonts w:ascii="Arial" w:hAnsi="Arial" w:cs="Arial"/>
          <w:iCs/>
          <w:sz w:val="24"/>
          <w:szCs w:val="24"/>
          <w:lang w:val="nl-BE"/>
        </w:rPr>
        <w:t>(</w:t>
      </w:r>
      <w:r w:rsidR="00823BBE">
        <w:rPr>
          <w:rFonts w:ascii="Arial" w:hAnsi="Arial" w:cs="Arial"/>
          <w:iCs/>
          <w:sz w:val="24"/>
          <w:szCs w:val="24"/>
          <w:lang w:val="nl-BE"/>
        </w:rPr>
        <w:t>lichte</w:t>
      </w:r>
      <w:r w:rsidR="006D6293">
        <w:rPr>
          <w:rFonts w:ascii="Arial" w:hAnsi="Arial" w:cs="Arial"/>
          <w:iCs/>
          <w:sz w:val="24"/>
          <w:szCs w:val="24"/>
          <w:lang w:val="nl-BE"/>
        </w:rPr>
        <w:t>)</w:t>
      </w:r>
      <w:r w:rsidR="00823BBE">
        <w:rPr>
          <w:rFonts w:ascii="Arial" w:hAnsi="Arial" w:cs="Arial"/>
          <w:iCs/>
          <w:sz w:val="24"/>
          <w:szCs w:val="24"/>
          <w:lang w:val="nl-BE"/>
        </w:rPr>
        <w:t xml:space="preserve"> toename</w:t>
      </w:r>
      <w:r w:rsidR="00EB4A19">
        <w:rPr>
          <w:rFonts w:ascii="Arial" w:hAnsi="Arial" w:cs="Arial"/>
          <w:iCs/>
          <w:sz w:val="24"/>
          <w:szCs w:val="24"/>
          <w:lang w:val="nl-BE"/>
        </w:rPr>
        <w:t>.</w:t>
      </w:r>
      <w:r>
        <w:rPr>
          <w:rFonts w:ascii="Arial" w:hAnsi="Arial" w:cs="Arial"/>
          <w:iCs/>
          <w:sz w:val="24"/>
          <w:szCs w:val="24"/>
          <w:lang w:val="nl-BE"/>
        </w:rPr>
        <w:t xml:space="preserve"> </w:t>
      </w:r>
      <w:r w:rsidR="00823BBE">
        <w:rPr>
          <w:rFonts w:ascii="Arial" w:hAnsi="Arial" w:cs="Arial"/>
          <w:iCs/>
          <w:sz w:val="24"/>
          <w:szCs w:val="24"/>
          <w:lang w:val="nl-BE"/>
        </w:rPr>
        <w:t>Contract is duidelijk e</w:t>
      </w:r>
      <w:r>
        <w:rPr>
          <w:rFonts w:ascii="Arial" w:hAnsi="Arial" w:cs="Arial"/>
          <w:iCs/>
          <w:sz w:val="24"/>
          <w:szCs w:val="24"/>
          <w:lang w:val="nl-BE"/>
        </w:rPr>
        <w:t>en segment met toekomst</w:t>
      </w:r>
      <w:r w:rsidR="00C104C8">
        <w:rPr>
          <w:rFonts w:ascii="Arial" w:hAnsi="Arial" w:cs="Arial"/>
          <w:iCs/>
          <w:sz w:val="24"/>
          <w:szCs w:val="24"/>
          <w:lang w:val="nl-BE"/>
        </w:rPr>
        <w:t>,</w:t>
      </w:r>
      <w:r>
        <w:rPr>
          <w:rFonts w:ascii="Arial" w:hAnsi="Arial" w:cs="Arial"/>
          <w:iCs/>
          <w:sz w:val="24"/>
          <w:szCs w:val="24"/>
          <w:lang w:val="nl-BE"/>
        </w:rPr>
        <w:t xml:space="preserve"> dat zeker zijn plaats heeft in Brussel</w:t>
      </w:r>
      <w:r w:rsidR="00823BBE">
        <w:rPr>
          <w:rFonts w:ascii="Arial" w:hAnsi="Arial" w:cs="Arial"/>
          <w:iCs/>
          <w:sz w:val="24"/>
          <w:szCs w:val="24"/>
          <w:lang w:val="nl-BE"/>
        </w:rPr>
        <w:t xml:space="preserve">. Wordt vervolgd! Net </w:t>
      </w:r>
      <w:r w:rsidR="006D6293">
        <w:rPr>
          <w:rFonts w:ascii="Arial" w:hAnsi="Arial" w:cs="Arial"/>
          <w:iCs/>
          <w:sz w:val="24"/>
          <w:szCs w:val="24"/>
          <w:lang w:val="nl-BE"/>
        </w:rPr>
        <w:t>zo</w:t>
      </w:r>
      <w:r w:rsidR="00823BBE">
        <w:rPr>
          <w:rFonts w:ascii="Arial" w:hAnsi="Arial" w:cs="Arial"/>
          <w:iCs/>
          <w:sz w:val="24"/>
          <w:szCs w:val="24"/>
          <w:lang w:val="nl-BE"/>
        </w:rPr>
        <w:t>als ‘</w:t>
      </w:r>
      <w:proofErr w:type="spellStart"/>
      <w:r w:rsidR="00823BBE">
        <w:rPr>
          <w:rFonts w:ascii="Arial" w:hAnsi="Arial" w:cs="Arial"/>
          <w:iCs/>
          <w:sz w:val="24"/>
          <w:szCs w:val="24"/>
          <w:lang w:val="nl-BE"/>
        </w:rPr>
        <w:t>Bubble</w:t>
      </w:r>
      <w:proofErr w:type="spellEnd"/>
      <w:r w:rsidR="00823BBE">
        <w:rPr>
          <w:rFonts w:ascii="Arial" w:hAnsi="Arial" w:cs="Arial"/>
          <w:iCs/>
          <w:sz w:val="24"/>
          <w:szCs w:val="24"/>
          <w:lang w:val="nl-BE"/>
        </w:rPr>
        <w:t xml:space="preserve"> Up </w:t>
      </w:r>
      <w:proofErr w:type="spellStart"/>
      <w:r w:rsidR="00823BBE">
        <w:rPr>
          <w:rFonts w:ascii="Arial" w:hAnsi="Arial" w:cs="Arial"/>
          <w:iCs/>
          <w:sz w:val="24"/>
          <w:szCs w:val="24"/>
          <w:lang w:val="nl-BE"/>
        </w:rPr>
        <w:t>Your</w:t>
      </w:r>
      <w:proofErr w:type="spellEnd"/>
      <w:r w:rsidR="00823BBE">
        <w:rPr>
          <w:rFonts w:ascii="Arial" w:hAnsi="Arial" w:cs="Arial"/>
          <w:iCs/>
          <w:sz w:val="24"/>
          <w:szCs w:val="24"/>
          <w:lang w:val="nl-BE"/>
        </w:rPr>
        <w:t xml:space="preserve"> Store’, het nieuwe platform voor de exposanten van de meubelwinkel van morgen, </w:t>
      </w:r>
      <w:r w:rsidR="002C1A70">
        <w:rPr>
          <w:rFonts w:ascii="Arial" w:hAnsi="Arial" w:cs="Arial"/>
          <w:iCs/>
          <w:sz w:val="24"/>
          <w:szCs w:val="24"/>
          <w:lang w:val="nl-BE"/>
        </w:rPr>
        <w:t xml:space="preserve">ook </w:t>
      </w:r>
      <w:r w:rsidR="00823BBE">
        <w:rPr>
          <w:rFonts w:ascii="Arial" w:hAnsi="Arial" w:cs="Arial"/>
          <w:iCs/>
          <w:sz w:val="24"/>
          <w:szCs w:val="24"/>
          <w:lang w:val="nl-BE"/>
        </w:rPr>
        <w:t>een vervolg zal krijgen</w:t>
      </w:r>
      <w:r w:rsidR="00ED1D5E">
        <w:rPr>
          <w:rFonts w:ascii="Arial" w:hAnsi="Arial" w:cs="Arial"/>
          <w:iCs/>
          <w:sz w:val="24"/>
          <w:szCs w:val="24"/>
          <w:lang w:val="nl-BE"/>
        </w:rPr>
        <w:t xml:space="preserve">. </w:t>
      </w:r>
      <w:r w:rsidR="00921B0D">
        <w:rPr>
          <w:rFonts w:ascii="Arial" w:hAnsi="Arial" w:cs="Arial"/>
          <w:iCs/>
          <w:sz w:val="24"/>
          <w:szCs w:val="24"/>
          <w:lang w:val="nl-BE"/>
        </w:rPr>
        <w:t>Iets verderop</w:t>
      </w:r>
      <w:r w:rsidR="00C104C8">
        <w:rPr>
          <w:rFonts w:ascii="Arial" w:hAnsi="Arial" w:cs="Arial"/>
          <w:iCs/>
          <w:sz w:val="24"/>
          <w:szCs w:val="24"/>
          <w:lang w:val="nl-BE"/>
        </w:rPr>
        <w:t xml:space="preserve"> in hal 3</w:t>
      </w:r>
      <w:r w:rsidR="00921B0D">
        <w:rPr>
          <w:rFonts w:ascii="Arial" w:hAnsi="Arial" w:cs="Arial"/>
          <w:iCs/>
          <w:sz w:val="24"/>
          <w:szCs w:val="24"/>
          <w:lang w:val="nl-BE"/>
        </w:rPr>
        <w:t xml:space="preserve"> werden de </w:t>
      </w:r>
      <w:r w:rsidR="00B464E2">
        <w:rPr>
          <w:rFonts w:ascii="Arial" w:hAnsi="Arial" w:cs="Arial"/>
          <w:iCs/>
          <w:sz w:val="24"/>
          <w:szCs w:val="24"/>
          <w:lang w:val="nl-BE"/>
        </w:rPr>
        <w:t>schijnwerpers</w:t>
      </w:r>
      <w:r w:rsidR="00921B0D">
        <w:rPr>
          <w:rFonts w:ascii="Arial" w:hAnsi="Arial" w:cs="Arial"/>
          <w:iCs/>
          <w:sz w:val="24"/>
          <w:szCs w:val="24"/>
          <w:lang w:val="nl-BE"/>
        </w:rPr>
        <w:t xml:space="preserve"> dan weer gericht o</w:t>
      </w:r>
      <w:r w:rsidR="00921B0D" w:rsidRPr="001A5EBE">
        <w:rPr>
          <w:rFonts w:ascii="Arial" w:hAnsi="Arial" w:cs="Arial"/>
          <w:iCs/>
          <w:sz w:val="24"/>
          <w:szCs w:val="24"/>
          <w:lang w:val="nl-BE"/>
        </w:rPr>
        <w:t>p het ‘pure design’.</w:t>
      </w:r>
      <w:r w:rsidR="00921B0D">
        <w:rPr>
          <w:rFonts w:ascii="Arial" w:hAnsi="Arial" w:cs="Arial"/>
          <w:iCs/>
          <w:sz w:val="24"/>
          <w:szCs w:val="24"/>
          <w:lang w:val="nl-BE"/>
        </w:rPr>
        <w:t xml:space="preserve"> Qua creativiteit en inspiratie </w:t>
      </w:r>
      <w:r w:rsidR="00921B0D">
        <w:rPr>
          <w:rFonts w:ascii="Arial" w:hAnsi="Arial" w:cs="Arial"/>
          <w:iCs/>
          <w:sz w:val="24"/>
          <w:szCs w:val="24"/>
          <w:lang w:val="nl-BE"/>
        </w:rPr>
        <w:lastRenderedPageBreak/>
        <w:t>konden de realisaties van de mix aan jonge en gevestigde designers wel tellen. Op de bl</w:t>
      </w:r>
      <w:r w:rsidR="00921B0D" w:rsidRPr="001A5EBE">
        <w:rPr>
          <w:rFonts w:ascii="Arial" w:hAnsi="Arial" w:cs="Arial"/>
          <w:iCs/>
          <w:sz w:val="24"/>
          <w:szCs w:val="24"/>
          <w:lang w:val="nl-BE"/>
        </w:rPr>
        <w:t>og van de Meubelbeurs (blog.meubelbeurs.be) verschijnt hun verhaal vanaf december 2022.</w:t>
      </w:r>
    </w:p>
    <w:p w14:paraId="698BC0F8" w14:textId="3176DE29" w:rsidR="00921B0D" w:rsidRDefault="00921B0D" w:rsidP="00E663CA">
      <w:pPr>
        <w:jc w:val="both"/>
        <w:rPr>
          <w:rFonts w:ascii="Arial" w:hAnsi="Arial" w:cs="Arial"/>
          <w:iCs/>
          <w:sz w:val="24"/>
          <w:szCs w:val="24"/>
          <w:lang w:val="nl-BE"/>
        </w:rPr>
      </w:pPr>
    </w:p>
    <w:p w14:paraId="6CBB7837" w14:textId="77777777" w:rsidR="00ED1D5E" w:rsidRDefault="00921B0D" w:rsidP="001306A6">
      <w:pPr>
        <w:pStyle w:val="NormalWeb"/>
        <w:shd w:val="clear" w:color="auto" w:fill="FFFFFF"/>
        <w:spacing w:before="0" w:beforeAutospacing="0" w:after="0" w:afterAutospacing="0"/>
        <w:textAlignment w:val="baseline"/>
        <w:rPr>
          <w:rFonts w:ascii="Arial" w:hAnsi="Arial" w:cs="Arial"/>
          <w:iCs/>
        </w:rPr>
      </w:pPr>
      <w:r w:rsidRPr="001A5EBE">
        <w:rPr>
          <w:rFonts w:ascii="Arial" w:hAnsi="Arial" w:cs="Arial"/>
          <w:iCs/>
        </w:rPr>
        <w:t xml:space="preserve">De letterlijke </w:t>
      </w:r>
      <w:r w:rsidR="00B464E2" w:rsidRPr="001A5EBE">
        <w:rPr>
          <w:rFonts w:ascii="Arial" w:hAnsi="Arial" w:cs="Arial"/>
          <w:iCs/>
        </w:rPr>
        <w:t>spotlights</w:t>
      </w:r>
      <w:r w:rsidRPr="001A5EBE">
        <w:rPr>
          <w:rFonts w:ascii="Arial" w:hAnsi="Arial" w:cs="Arial"/>
          <w:iCs/>
        </w:rPr>
        <w:t xml:space="preserve"> vielen dinsdagavond </w:t>
      </w:r>
      <w:r w:rsidR="00ED1D5E" w:rsidRPr="001A5EBE">
        <w:rPr>
          <w:rFonts w:ascii="Arial" w:hAnsi="Arial" w:cs="Arial"/>
          <w:iCs/>
        </w:rPr>
        <w:t xml:space="preserve">bij aanvang van de Balthazar </w:t>
      </w:r>
      <w:proofErr w:type="spellStart"/>
      <w:r w:rsidR="00ED1D5E" w:rsidRPr="001A5EBE">
        <w:rPr>
          <w:rFonts w:ascii="Arial" w:hAnsi="Arial" w:cs="Arial"/>
          <w:iCs/>
        </w:rPr>
        <w:t>Awards</w:t>
      </w:r>
      <w:proofErr w:type="spellEnd"/>
      <w:r w:rsidR="00ED1D5E" w:rsidRPr="001A5EBE">
        <w:rPr>
          <w:rFonts w:ascii="Arial" w:hAnsi="Arial" w:cs="Arial"/>
          <w:iCs/>
        </w:rPr>
        <w:t xml:space="preserve"> ceremonie als</w:t>
      </w:r>
      <w:r w:rsidR="00ED1D5E">
        <w:rPr>
          <w:rFonts w:ascii="Arial" w:hAnsi="Arial" w:cs="Arial"/>
          <w:iCs/>
        </w:rPr>
        <w:t xml:space="preserve"> eerste </w:t>
      </w:r>
      <w:r>
        <w:rPr>
          <w:rFonts w:ascii="Arial" w:hAnsi="Arial" w:cs="Arial"/>
          <w:iCs/>
        </w:rPr>
        <w:t xml:space="preserve">op Boukje </w:t>
      </w:r>
      <w:proofErr w:type="spellStart"/>
      <w:r>
        <w:rPr>
          <w:rFonts w:ascii="Arial" w:hAnsi="Arial" w:cs="Arial"/>
          <w:iCs/>
        </w:rPr>
        <w:t>Adriaensen</w:t>
      </w:r>
      <w:proofErr w:type="spellEnd"/>
      <w:r w:rsidR="00ED1D5E">
        <w:rPr>
          <w:rFonts w:ascii="Arial" w:hAnsi="Arial" w:cs="Arial"/>
          <w:iCs/>
        </w:rPr>
        <w:t xml:space="preserve">. Zij kreeg een </w:t>
      </w:r>
      <w:r w:rsidR="006A33D5">
        <w:rPr>
          <w:rFonts w:ascii="Arial" w:hAnsi="Arial" w:cs="Arial"/>
          <w:iCs/>
        </w:rPr>
        <w:t xml:space="preserve"> speciale vermelding voor ‘Best </w:t>
      </w:r>
      <w:r w:rsidR="00ED1D5E">
        <w:rPr>
          <w:rFonts w:ascii="Arial" w:hAnsi="Arial" w:cs="Arial"/>
          <w:iCs/>
        </w:rPr>
        <w:t xml:space="preserve">of </w:t>
      </w:r>
      <w:r w:rsidR="006A33D5">
        <w:rPr>
          <w:rFonts w:ascii="Arial" w:hAnsi="Arial" w:cs="Arial"/>
          <w:iCs/>
        </w:rPr>
        <w:t>Design Street – Design Academy’</w:t>
      </w:r>
      <w:r w:rsidR="00ED1D5E">
        <w:rPr>
          <w:rFonts w:ascii="Arial" w:hAnsi="Arial" w:cs="Arial"/>
          <w:iCs/>
        </w:rPr>
        <w:t>.</w:t>
      </w:r>
    </w:p>
    <w:p w14:paraId="43AD344B" w14:textId="0AD01B7E" w:rsidR="001306A6" w:rsidRDefault="006A33D5" w:rsidP="001306A6">
      <w:pPr>
        <w:pStyle w:val="NormalWeb"/>
        <w:shd w:val="clear" w:color="auto" w:fill="FFFFFF"/>
        <w:spacing w:before="0" w:beforeAutospacing="0" w:after="0" w:afterAutospacing="0"/>
        <w:textAlignment w:val="baseline"/>
        <w:rPr>
          <w:rFonts w:ascii="Arial" w:hAnsi="Arial" w:cs="Arial"/>
          <w:iCs/>
        </w:rPr>
      </w:pPr>
      <w:proofErr w:type="spellStart"/>
      <w:r w:rsidRPr="006A33D5">
        <w:rPr>
          <w:rFonts w:ascii="Arial" w:hAnsi="Arial" w:cs="Arial"/>
          <w:iCs/>
        </w:rPr>
        <w:t>Mobitec</w:t>
      </w:r>
      <w:proofErr w:type="spellEnd"/>
      <w:r w:rsidRPr="006A33D5">
        <w:rPr>
          <w:rFonts w:ascii="Arial" w:hAnsi="Arial" w:cs="Arial"/>
          <w:iCs/>
        </w:rPr>
        <w:t xml:space="preserve"> (Best of Belgium), </w:t>
      </w:r>
      <w:proofErr w:type="spellStart"/>
      <w:r w:rsidRPr="006A33D5">
        <w:rPr>
          <w:rFonts w:ascii="Arial" w:hAnsi="Arial" w:cs="Arial"/>
          <w:iCs/>
        </w:rPr>
        <w:t>Kler</w:t>
      </w:r>
      <w:proofErr w:type="spellEnd"/>
      <w:r w:rsidRPr="006A33D5">
        <w:rPr>
          <w:rFonts w:ascii="Arial" w:hAnsi="Arial" w:cs="Arial"/>
          <w:iCs/>
        </w:rPr>
        <w:t xml:space="preserve"> (Best </w:t>
      </w:r>
      <w:proofErr w:type="spellStart"/>
      <w:r w:rsidRPr="006A33D5">
        <w:rPr>
          <w:rFonts w:ascii="Arial" w:hAnsi="Arial" w:cs="Arial"/>
          <w:iCs/>
        </w:rPr>
        <w:t>international</w:t>
      </w:r>
      <w:proofErr w:type="spellEnd"/>
      <w:r w:rsidRPr="006A33D5">
        <w:rPr>
          <w:rFonts w:ascii="Arial" w:hAnsi="Arial" w:cs="Arial"/>
          <w:iCs/>
        </w:rPr>
        <w:t xml:space="preserve">), The </w:t>
      </w:r>
      <w:proofErr w:type="spellStart"/>
      <w:r w:rsidRPr="006A33D5">
        <w:rPr>
          <w:rFonts w:ascii="Arial" w:hAnsi="Arial" w:cs="Arial"/>
          <w:iCs/>
        </w:rPr>
        <w:t>Beds</w:t>
      </w:r>
      <w:proofErr w:type="spellEnd"/>
      <w:r w:rsidRPr="006A33D5">
        <w:rPr>
          <w:rFonts w:ascii="Arial" w:hAnsi="Arial" w:cs="Arial"/>
          <w:iCs/>
        </w:rPr>
        <w:t xml:space="preserve"> (Love at first </w:t>
      </w:r>
      <w:proofErr w:type="spellStart"/>
      <w:r w:rsidRPr="006A33D5">
        <w:rPr>
          <w:rFonts w:ascii="Arial" w:hAnsi="Arial" w:cs="Arial"/>
          <w:iCs/>
        </w:rPr>
        <w:t>sight</w:t>
      </w:r>
      <w:proofErr w:type="spellEnd"/>
      <w:r w:rsidRPr="006A33D5">
        <w:rPr>
          <w:rFonts w:ascii="Arial" w:hAnsi="Arial" w:cs="Arial"/>
          <w:iCs/>
        </w:rPr>
        <w:t xml:space="preserve">) en </w:t>
      </w:r>
      <w:proofErr w:type="spellStart"/>
      <w:r w:rsidRPr="006A33D5">
        <w:rPr>
          <w:rFonts w:ascii="Arial" w:hAnsi="Arial" w:cs="Arial"/>
          <w:iCs/>
        </w:rPr>
        <w:t>Sofar</w:t>
      </w:r>
      <w:proofErr w:type="spellEnd"/>
      <w:r w:rsidRPr="006A33D5">
        <w:rPr>
          <w:rFonts w:ascii="Arial" w:hAnsi="Arial" w:cs="Arial"/>
          <w:iCs/>
        </w:rPr>
        <w:t xml:space="preserve"> (Best </w:t>
      </w:r>
      <w:proofErr w:type="spellStart"/>
      <w:r w:rsidRPr="006A33D5">
        <w:rPr>
          <w:rFonts w:ascii="Arial" w:hAnsi="Arial" w:cs="Arial"/>
          <w:iCs/>
        </w:rPr>
        <w:t>innovation</w:t>
      </w:r>
      <w:proofErr w:type="spellEnd"/>
      <w:r w:rsidRPr="006A33D5">
        <w:rPr>
          <w:rFonts w:ascii="Arial" w:hAnsi="Arial" w:cs="Arial"/>
          <w:iCs/>
        </w:rPr>
        <w:t xml:space="preserve">) </w:t>
      </w:r>
      <w:r w:rsidR="00561491">
        <w:rPr>
          <w:rFonts w:ascii="Arial" w:hAnsi="Arial" w:cs="Arial"/>
          <w:iCs/>
        </w:rPr>
        <w:t xml:space="preserve">werden </w:t>
      </w:r>
      <w:r w:rsidRPr="006A33D5">
        <w:rPr>
          <w:rFonts w:ascii="Arial" w:hAnsi="Arial" w:cs="Arial"/>
          <w:iCs/>
        </w:rPr>
        <w:t>als winnaa</w:t>
      </w:r>
      <w:r>
        <w:rPr>
          <w:rFonts w:ascii="Arial" w:hAnsi="Arial" w:cs="Arial"/>
          <w:iCs/>
        </w:rPr>
        <w:t xml:space="preserve">rs van de Balthazars 2022 </w:t>
      </w:r>
      <w:r w:rsidR="00561491">
        <w:rPr>
          <w:rFonts w:ascii="Arial" w:hAnsi="Arial" w:cs="Arial"/>
          <w:iCs/>
        </w:rPr>
        <w:t>geselecteerd</w:t>
      </w:r>
      <w:r>
        <w:rPr>
          <w:rFonts w:ascii="Arial" w:hAnsi="Arial" w:cs="Arial"/>
          <w:iCs/>
        </w:rPr>
        <w:t xml:space="preserve"> uit een nooit gezien aantal </w:t>
      </w:r>
      <w:r w:rsidR="001306A6">
        <w:rPr>
          <w:rFonts w:ascii="Arial" w:hAnsi="Arial" w:cs="Arial"/>
          <w:iCs/>
        </w:rPr>
        <w:t>ingezonden producten</w:t>
      </w:r>
      <w:r>
        <w:rPr>
          <w:rFonts w:ascii="Arial" w:hAnsi="Arial" w:cs="Arial"/>
          <w:iCs/>
        </w:rPr>
        <w:t xml:space="preserve"> (110)</w:t>
      </w:r>
      <w:r w:rsidR="00561491">
        <w:rPr>
          <w:rFonts w:ascii="Arial" w:hAnsi="Arial" w:cs="Arial"/>
          <w:iCs/>
        </w:rPr>
        <w:t>. Zo</w:t>
      </w:r>
      <w:r w:rsidR="001306A6">
        <w:rPr>
          <w:rFonts w:ascii="Arial" w:hAnsi="Arial" w:cs="Arial"/>
          <w:iCs/>
        </w:rPr>
        <w:t xml:space="preserve"> stonden de Balthazar </w:t>
      </w:r>
      <w:proofErr w:type="spellStart"/>
      <w:r w:rsidR="001306A6">
        <w:rPr>
          <w:rFonts w:ascii="Arial" w:hAnsi="Arial" w:cs="Arial"/>
          <w:iCs/>
        </w:rPr>
        <w:t>Awards</w:t>
      </w:r>
      <w:proofErr w:type="spellEnd"/>
      <w:r w:rsidR="001306A6">
        <w:rPr>
          <w:rFonts w:ascii="Arial" w:hAnsi="Arial" w:cs="Arial"/>
          <w:iCs/>
        </w:rPr>
        <w:t xml:space="preserve"> 2022 symbool voor de gedrevenheid die onze sector begeestert. Je vindt er alles over op onze blog (</w:t>
      </w:r>
      <w:r w:rsidR="001306A6" w:rsidRPr="001306A6">
        <w:rPr>
          <w:rFonts w:ascii="Arial" w:hAnsi="Arial" w:cs="Arial"/>
          <w:iCs/>
        </w:rPr>
        <w:t>blog.meubelbeurs.be/2022/11/09/meubelbeurs-</w:t>
      </w:r>
      <w:proofErr w:type="spellStart"/>
      <w:r w:rsidR="001306A6" w:rsidRPr="001306A6">
        <w:rPr>
          <w:rFonts w:ascii="Arial" w:hAnsi="Arial" w:cs="Arial"/>
          <w:iCs/>
        </w:rPr>
        <w:t>brussel</w:t>
      </w:r>
      <w:proofErr w:type="spellEnd"/>
      <w:r w:rsidR="001306A6">
        <w:rPr>
          <w:rFonts w:ascii="Arial" w:hAnsi="Arial" w:cs="Arial"/>
          <w:iCs/>
        </w:rPr>
        <w:t>).</w:t>
      </w:r>
    </w:p>
    <w:p w14:paraId="15758932" w14:textId="77777777" w:rsidR="001306A6" w:rsidRDefault="001306A6" w:rsidP="001306A6">
      <w:pPr>
        <w:pStyle w:val="NormalWeb"/>
        <w:shd w:val="clear" w:color="auto" w:fill="FFFFFF"/>
        <w:spacing w:before="0" w:beforeAutospacing="0" w:after="0" w:afterAutospacing="0"/>
        <w:textAlignment w:val="baseline"/>
        <w:rPr>
          <w:rFonts w:ascii="Arial" w:hAnsi="Arial" w:cs="Arial"/>
          <w:iCs/>
        </w:rPr>
      </w:pPr>
    </w:p>
    <w:p w14:paraId="2F25C2E0" w14:textId="3CFF51AC" w:rsidR="001306A6" w:rsidRPr="009939A1" w:rsidRDefault="001306A6" w:rsidP="001306A6">
      <w:pPr>
        <w:pStyle w:val="NormalWeb"/>
        <w:shd w:val="clear" w:color="auto" w:fill="FFFFFF"/>
        <w:spacing w:before="0" w:beforeAutospacing="0" w:after="0" w:afterAutospacing="0"/>
        <w:textAlignment w:val="baseline"/>
        <w:rPr>
          <w:rFonts w:ascii="Arial" w:hAnsi="Arial" w:cs="Arial"/>
          <w:iCs/>
        </w:rPr>
      </w:pPr>
      <w:r>
        <w:rPr>
          <w:rFonts w:ascii="Arial" w:hAnsi="Arial" w:cs="Arial"/>
          <w:iCs/>
        </w:rPr>
        <w:t xml:space="preserve">Zonder deze aanstekelijke drive en </w:t>
      </w:r>
      <w:proofErr w:type="spellStart"/>
      <w:r>
        <w:rPr>
          <w:rFonts w:ascii="Arial" w:hAnsi="Arial" w:cs="Arial"/>
          <w:iCs/>
        </w:rPr>
        <w:t>positiviteit</w:t>
      </w:r>
      <w:proofErr w:type="spellEnd"/>
      <w:r>
        <w:rPr>
          <w:rFonts w:ascii="Arial" w:hAnsi="Arial" w:cs="Arial"/>
          <w:iCs/>
        </w:rPr>
        <w:t xml:space="preserve"> zou de Meubelbeurs Brussel nooit zo </w:t>
      </w:r>
      <w:r w:rsidRPr="009939A1">
        <w:rPr>
          <w:rFonts w:ascii="Arial" w:hAnsi="Arial" w:cs="Arial"/>
          <w:iCs/>
        </w:rPr>
        <w:t xml:space="preserve">warm, feestelijk en commercieel aantrekkelijk aanvoelen. Afsluiten doen we daarom met een </w:t>
      </w:r>
      <w:r w:rsidR="006D6293" w:rsidRPr="009939A1">
        <w:rPr>
          <w:rFonts w:ascii="Arial" w:hAnsi="Arial" w:cs="Arial"/>
          <w:iCs/>
        </w:rPr>
        <w:t xml:space="preserve">warm </w:t>
      </w:r>
      <w:r w:rsidRPr="009939A1">
        <w:rPr>
          <w:rFonts w:ascii="Arial" w:hAnsi="Arial" w:cs="Arial"/>
          <w:iCs/>
        </w:rPr>
        <w:t>gevoel van dankbaarheid</w:t>
      </w:r>
      <w:r w:rsidR="00ED1D5E">
        <w:rPr>
          <w:rFonts w:ascii="Arial" w:hAnsi="Arial" w:cs="Arial"/>
          <w:iCs/>
        </w:rPr>
        <w:t xml:space="preserve"> en een enorme goesting naar ‘more </w:t>
      </w:r>
      <w:proofErr w:type="spellStart"/>
      <w:r w:rsidR="00ED1D5E">
        <w:rPr>
          <w:rFonts w:ascii="Arial" w:hAnsi="Arial" w:cs="Arial"/>
          <w:iCs/>
        </w:rPr>
        <w:t>to</w:t>
      </w:r>
      <w:proofErr w:type="spellEnd"/>
      <w:r w:rsidR="00ED1D5E">
        <w:rPr>
          <w:rFonts w:ascii="Arial" w:hAnsi="Arial" w:cs="Arial"/>
          <w:iCs/>
        </w:rPr>
        <w:t xml:space="preserve"> </w:t>
      </w:r>
      <w:proofErr w:type="spellStart"/>
      <w:r w:rsidR="00ED1D5E">
        <w:rPr>
          <w:rFonts w:ascii="Arial" w:hAnsi="Arial" w:cs="Arial"/>
          <w:iCs/>
        </w:rPr>
        <w:t>come</w:t>
      </w:r>
      <w:proofErr w:type="spellEnd"/>
      <w:r w:rsidR="00ED1D5E">
        <w:rPr>
          <w:rFonts w:ascii="Arial" w:hAnsi="Arial" w:cs="Arial"/>
          <w:iCs/>
        </w:rPr>
        <w:t>’</w:t>
      </w:r>
    </w:p>
    <w:p w14:paraId="26A8EFDD" w14:textId="07BBDA74" w:rsidR="004217E8" w:rsidRPr="009939A1" w:rsidRDefault="004217E8" w:rsidP="00E663CA">
      <w:pPr>
        <w:jc w:val="both"/>
        <w:rPr>
          <w:rFonts w:ascii="Arial" w:hAnsi="Arial" w:cs="Arial"/>
          <w:iCs/>
          <w:sz w:val="24"/>
          <w:szCs w:val="24"/>
        </w:rPr>
      </w:pPr>
    </w:p>
    <w:p w14:paraId="14DAB62B" w14:textId="77777777" w:rsidR="009939A1" w:rsidRPr="009939A1" w:rsidRDefault="009939A1" w:rsidP="00E663CA">
      <w:pPr>
        <w:jc w:val="both"/>
        <w:rPr>
          <w:rFonts w:ascii="Arial" w:hAnsi="Arial" w:cs="Arial"/>
          <w:iCs/>
          <w:sz w:val="24"/>
          <w:szCs w:val="24"/>
        </w:rPr>
      </w:pPr>
    </w:p>
    <w:p w14:paraId="545E944B" w14:textId="77777777" w:rsidR="001306A6" w:rsidRPr="009939A1" w:rsidRDefault="001306A6" w:rsidP="001306A6">
      <w:pPr>
        <w:jc w:val="both"/>
        <w:rPr>
          <w:rFonts w:ascii="Arial" w:hAnsi="Arial" w:cs="Arial"/>
          <w:iCs/>
          <w:sz w:val="24"/>
          <w:szCs w:val="24"/>
        </w:rPr>
      </w:pPr>
      <w:r w:rsidRPr="009939A1">
        <w:rPr>
          <w:rFonts w:ascii="Arial" w:hAnsi="Arial" w:cs="Arial"/>
          <w:iCs/>
          <w:sz w:val="24"/>
          <w:szCs w:val="24"/>
        </w:rPr>
        <w:t>Glenn De Maeseneer</w:t>
      </w:r>
    </w:p>
    <w:p w14:paraId="4B6BE49A" w14:textId="77777777" w:rsidR="001306A6" w:rsidRDefault="001306A6" w:rsidP="001306A6">
      <w:pPr>
        <w:jc w:val="both"/>
        <w:rPr>
          <w:rFonts w:ascii="Arial" w:hAnsi="Arial" w:cs="Arial"/>
          <w:sz w:val="24"/>
          <w:szCs w:val="24"/>
        </w:rPr>
      </w:pPr>
      <w:r>
        <w:rPr>
          <w:rFonts w:ascii="Arial" w:hAnsi="Arial" w:cs="Arial"/>
          <w:sz w:val="24"/>
          <w:szCs w:val="24"/>
        </w:rPr>
        <w:t>Thomas Hibert</w:t>
      </w:r>
    </w:p>
    <w:p w14:paraId="052DBC3E" w14:textId="77777777" w:rsidR="001306A6" w:rsidRDefault="001306A6" w:rsidP="001306A6">
      <w:pPr>
        <w:jc w:val="both"/>
        <w:rPr>
          <w:rFonts w:ascii="Arial" w:hAnsi="Arial" w:cs="Arial"/>
          <w:sz w:val="24"/>
          <w:szCs w:val="24"/>
        </w:rPr>
      </w:pPr>
      <w:r>
        <w:rPr>
          <w:rFonts w:ascii="Arial" w:hAnsi="Arial" w:cs="Arial"/>
          <w:sz w:val="24"/>
          <w:szCs w:val="24"/>
        </w:rPr>
        <w:t>Meubelbeurs Brussel</w:t>
      </w:r>
    </w:p>
    <w:p w14:paraId="469B5743" w14:textId="77777777" w:rsidR="001306A6" w:rsidRDefault="001306A6" w:rsidP="001306A6">
      <w:pPr>
        <w:jc w:val="both"/>
        <w:rPr>
          <w:rFonts w:ascii="Arial" w:hAnsi="Arial" w:cs="Arial"/>
          <w:sz w:val="24"/>
          <w:szCs w:val="24"/>
        </w:rPr>
      </w:pPr>
    </w:p>
    <w:p w14:paraId="506F7CC8" w14:textId="77777777" w:rsidR="001306A6" w:rsidRDefault="001306A6" w:rsidP="001306A6">
      <w:pPr>
        <w:jc w:val="both"/>
        <w:rPr>
          <w:rFonts w:ascii="Arial" w:hAnsi="Arial" w:cs="Arial"/>
          <w:b/>
          <w:sz w:val="24"/>
          <w:szCs w:val="24"/>
        </w:rPr>
      </w:pPr>
      <w:r>
        <w:rPr>
          <w:rFonts w:ascii="Arial" w:hAnsi="Arial" w:cs="Arial"/>
          <w:b/>
          <w:sz w:val="24"/>
          <w:szCs w:val="24"/>
        </w:rPr>
        <w:t>We zien u graag volgend jaar terug!</w:t>
      </w:r>
    </w:p>
    <w:p w14:paraId="6012DD85" w14:textId="77777777" w:rsidR="001306A6" w:rsidRDefault="001306A6" w:rsidP="001306A6">
      <w:pPr>
        <w:jc w:val="both"/>
        <w:rPr>
          <w:rFonts w:ascii="Arial" w:hAnsi="Arial" w:cs="Arial"/>
          <w:b/>
          <w:sz w:val="24"/>
          <w:szCs w:val="24"/>
        </w:rPr>
      </w:pPr>
      <w:r>
        <w:rPr>
          <w:rFonts w:ascii="Arial" w:hAnsi="Arial" w:cs="Arial"/>
          <w:b/>
          <w:sz w:val="24"/>
          <w:szCs w:val="24"/>
        </w:rPr>
        <w:t xml:space="preserve">Meubelbeurs 2023: 5-8 november </w:t>
      </w:r>
    </w:p>
    <w:p w14:paraId="4EC9217D" w14:textId="77777777" w:rsidR="001306A6" w:rsidRDefault="001306A6" w:rsidP="001306A6">
      <w:pPr>
        <w:jc w:val="both"/>
        <w:rPr>
          <w:rFonts w:ascii="Arial" w:hAnsi="Arial" w:cs="Arial"/>
          <w:sz w:val="24"/>
          <w:szCs w:val="24"/>
        </w:rPr>
      </w:pPr>
    </w:p>
    <w:p w14:paraId="1516A103" w14:textId="77777777" w:rsidR="001306A6" w:rsidRDefault="00705098" w:rsidP="001306A6">
      <w:pPr>
        <w:jc w:val="both"/>
        <w:rPr>
          <w:rFonts w:ascii="Arial" w:hAnsi="Arial" w:cs="Arial"/>
          <w:sz w:val="24"/>
          <w:szCs w:val="24"/>
        </w:rPr>
      </w:pPr>
      <w:hyperlink r:id="rId5" w:history="1">
        <w:r w:rsidR="001306A6">
          <w:rPr>
            <w:rStyle w:val="Hyperlink"/>
            <w:rFonts w:ascii="Arial" w:hAnsi="Arial" w:cs="Arial"/>
            <w:sz w:val="24"/>
            <w:szCs w:val="24"/>
          </w:rPr>
          <w:t>www.meubelbeurs.be</w:t>
        </w:r>
      </w:hyperlink>
    </w:p>
    <w:p w14:paraId="202BB972" w14:textId="77777777" w:rsidR="001306A6" w:rsidRDefault="001306A6" w:rsidP="001306A6">
      <w:pPr>
        <w:jc w:val="both"/>
        <w:rPr>
          <w:rFonts w:ascii="Arial" w:hAnsi="Arial" w:cs="Arial"/>
          <w:sz w:val="24"/>
          <w:szCs w:val="24"/>
        </w:rPr>
      </w:pPr>
    </w:p>
    <w:p w14:paraId="48761D96" w14:textId="77777777" w:rsidR="001306A6" w:rsidRDefault="001306A6" w:rsidP="001306A6">
      <w:pPr>
        <w:jc w:val="both"/>
        <w:rPr>
          <w:rFonts w:ascii="Arial" w:hAnsi="Arial" w:cs="Arial"/>
          <w:sz w:val="24"/>
          <w:szCs w:val="24"/>
          <w:lang w:val="nl-BE"/>
        </w:rPr>
      </w:pPr>
      <w:r>
        <w:rPr>
          <w:rFonts w:ascii="Arial" w:hAnsi="Arial" w:cs="Arial"/>
          <w:sz w:val="24"/>
          <w:szCs w:val="24"/>
          <w:lang w:val="nl-BE"/>
        </w:rPr>
        <w:t xml:space="preserve">Facebook: </w:t>
      </w:r>
      <w:hyperlink r:id="rId6" w:history="1">
        <w:r>
          <w:rPr>
            <w:rStyle w:val="Hyperlink"/>
            <w:rFonts w:ascii="Arial" w:hAnsi="Arial" w:cs="Arial"/>
            <w:sz w:val="24"/>
            <w:szCs w:val="24"/>
            <w:lang w:val="nl-BE"/>
          </w:rPr>
          <w:t>www.facebook.com/Meubelbeurs/</w:t>
        </w:r>
      </w:hyperlink>
      <w:r>
        <w:rPr>
          <w:rFonts w:ascii="Arial" w:hAnsi="Arial" w:cs="Arial"/>
          <w:sz w:val="24"/>
          <w:szCs w:val="24"/>
          <w:lang w:val="nl-BE"/>
        </w:rPr>
        <w:t xml:space="preserve"> </w:t>
      </w:r>
    </w:p>
    <w:p w14:paraId="7659CECB" w14:textId="77777777" w:rsidR="001306A6" w:rsidRDefault="001306A6" w:rsidP="001306A6">
      <w:pPr>
        <w:jc w:val="both"/>
        <w:rPr>
          <w:rFonts w:ascii="Arial" w:hAnsi="Arial" w:cs="Arial"/>
          <w:sz w:val="24"/>
          <w:szCs w:val="24"/>
          <w:lang w:val="nl-BE"/>
        </w:rPr>
      </w:pPr>
      <w:r>
        <w:rPr>
          <w:rFonts w:ascii="Arial" w:hAnsi="Arial" w:cs="Arial"/>
          <w:sz w:val="24"/>
          <w:szCs w:val="24"/>
          <w:lang w:val="nl-BE"/>
        </w:rPr>
        <w:t xml:space="preserve">Instagram: </w:t>
      </w:r>
      <w:hyperlink r:id="rId7" w:history="1">
        <w:r>
          <w:rPr>
            <w:rStyle w:val="Hyperlink"/>
            <w:rFonts w:ascii="Arial" w:hAnsi="Arial" w:cs="Arial"/>
            <w:sz w:val="24"/>
            <w:szCs w:val="24"/>
            <w:lang w:val="nl-BE"/>
          </w:rPr>
          <w:t>www.instagram.com/meubelbeursbrussel/</w:t>
        </w:r>
      </w:hyperlink>
      <w:r>
        <w:rPr>
          <w:rFonts w:ascii="Arial" w:hAnsi="Arial" w:cs="Arial"/>
          <w:sz w:val="24"/>
          <w:szCs w:val="24"/>
          <w:lang w:val="nl-BE"/>
        </w:rPr>
        <w:t xml:space="preserve"> </w:t>
      </w:r>
    </w:p>
    <w:p w14:paraId="7260929C" w14:textId="7DE568D9" w:rsidR="00DD1A25" w:rsidRPr="001306A6" w:rsidRDefault="00DD1A25" w:rsidP="00E663CA">
      <w:pPr>
        <w:jc w:val="both"/>
        <w:rPr>
          <w:rFonts w:ascii="Arial" w:hAnsi="Arial" w:cs="Arial"/>
          <w:iCs/>
          <w:sz w:val="24"/>
          <w:szCs w:val="24"/>
          <w:lang w:val="nl-BE"/>
        </w:rPr>
      </w:pPr>
    </w:p>
    <w:p w14:paraId="277C17C4" w14:textId="5EA87F10" w:rsidR="00DD1A25" w:rsidRDefault="00DD1A25" w:rsidP="00E663CA">
      <w:pPr>
        <w:jc w:val="both"/>
        <w:rPr>
          <w:rFonts w:ascii="Arial" w:hAnsi="Arial" w:cs="Arial"/>
          <w:i/>
          <w:sz w:val="24"/>
          <w:szCs w:val="24"/>
        </w:rPr>
      </w:pPr>
    </w:p>
    <w:p w14:paraId="53EC431D" w14:textId="20F4AFF0" w:rsidR="002937EB" w:rsidRDefault="001306A6" w:rsidP="001306A6">
      <w:pPr>
        <w:jc w:val="both"/>
        <w:rPr>
          <w:rFonts w:ascii="Century Gothic" w:hAnsi="Century Gothic"/>
        </w:rPr>
      </w:pPr>
      <w:r>
        <w:rPr>
          <w:rFonts w:ascii="Arial" w:hAnsi="Arial" w:cs="Arial"/>
          <w:iCs/>
          <w:sz w:val="24"/>
          <w:szCs w:val="24"/>
        </w:rPr>
        <w:t>Bezoekerscijfers:</w:t>
      </w:r>
    </w:p>
    <w:p w14:paraId="29D789FA" w14:textId="77777777" w:rsidR="002937EB" w:rsidRPr="008551CF" w:rsidRDefault="002937EB" w:rsidP="002937EB">
      <w:pPr>
        <w:rPr>
          <w:rFonts w:ascii="Times New Roman" w:eastAsia="Times New Roman" w:hAnsi="Times New Roman" w:cs="Times New Roman"/>
          <w:szCs w:val="24"/>
          <w:lang w:eastAsia="nl-NL"/>
        </w:rPr>
      </w:pPr>
    </w:p>
    <w:tbl>
      <w:tblPr>
        <w:tblW w:w="7560" w:type="dxa"/>
        <w:shd w:val="clear" w:color="auto" w:fill="FFFFFF"/>
        <w:tblCellMar>
          <w:left w:w="0" w:type="dxa"/>
          <w:right w:w="0" w:type="dxa"/>
        </w:tblCellMar>
        <w:tblLook w:val="04A0" w:firstRow="1" w:lastRow="0" w:firstColumn="1" w:lastColumn="0" w:noHBand="0" w:noVBand="1"/>
      </w:tblPr>
      <w:tblGrid>
        <w:gridCol w:w="1220"/>
        <w:gridCol w:w="960"/>
        <w:gridCol w:w="960"/>
        <w:gridCol w:w="1060"/>
        <w:gridCol w:w="1120"/>
        <w:gridCol w:w="1120"/>
        <w:gridCol w:w="1120"/>
      </w:tblGrid>
      <w:tr w:rsidR="002937EB" w:rsidRPr="008551CF" w14:paraId="3FC8582F" w14:textId="77777777" w:rsidTr="00F32FC2">
        <w:trPr>
          <w:trHeight w:val="300"/>
        </w:trPr>
        <w:tc>
          <w:tcPr>
            <w:tcW w:w="1220" w:type="dxa"/>
            <w:shd w:val="clear" w:color="auto" w:fill="FFFFFF"/>
            <w:tcMar>
              <w:top w:w="0" w:type="dxa"/>
              <w:left w:w="70" w:type="dxa"/>
              <w:bottom w:w="0" w:type="dxa"/>
              <w:right w:w="70" w:type="dxa"/>
            </w:tcMar>
            <w:vAlign w:val="bottom"/>
            <w:hideMark/>
          </w:tcPr>
          <w:p w14:paraId="4CD4F883" w14:textId="77777777" w:rsidR="002937EB" w:rsidRPr="008551CF" w:rsidRDefault="002937EB" w:rsidP="00F32FC2">
            <w:pPr>
              <w:rPr>
                <w:rFonts w:ascii="Times New Roman" w:eastAsia="Times New Roman" w:hAnsi="Times New Roman" w:cs="Times New Roman"/>
                <w:szCs w:val="24"/>
                <w:lang w:eastAsia="nl-NL"/>
              </w:rPr>
            </w:pPr>
          </w:p>
        </w:tc>
        <w:tc>
          <w:tcPr>
            <w:tcW w:w="960" w:type="dxa"/>
            <w:shd w:val="clear" w:color="auto" w:fill="FFFFFF"/>
            <w:tcMar>
              <w:top w:w="0" w:type="dxa"/>
              <w:left w:w="70" w:type="dxa"/>
              <w:bottom w:w="0" w:type="dxa"/>
              <w:right w:w="70" w:type="dxa"/>
            </w:tcMar>
            <w:vAlign w:val="bottom"/>
            <w:hideMark/>
          </w:tcPr>
          <w:p w14:paraId="214E9860" w14:textId="77777777" w:rsidR="002937EB" w:rsidRPr="008551CF" w:rsidRDefault="002937EB" w:rsidP="00F32FC2">
            <w:pPr>
              <w:jc w:val="center"/>
              <w:rPr>
                <w:rFonts w:ascii="Calibri" w:eastAsia="Times New Roman" w:hAnsi="Calibri" w:cs="Calibri"/>
                <w:color w:val="333333"/>
                <w:lang w:eastAsia="nl-NL"/>
              </w:rPr>
            </w:pPr>
            <w:r w:rsidRPr="008551CF">
              <w:rPr>
                <w:rFonts w:ascii="Calibri" w:eastAsia="Times New Roman" w:hAnsi="Calibri" w:cs="Calibri"/>
                <w:b/>
                <w:bCs/>
                <w:color w:val="000000"/>
                <w:lang w:eastAsia="nl-NL"/>
              </w:rPr>
              <w:t>2021</w:t>
            </w:r>
          </w:p>
        </w:tc>
        <w:tc>
          <w:tcPr>
            <w:tcW w:w="960" w:type="dxa"/>
            <w:shd w:val="clear" w:color="auto" w:fill="FFFFFF"/>
            <w:tcMar>
              <w:top w:w="0" w:type="dxa"/>
              <w:left w:w="70" w:type="dxa"/>
              <w:bottom w:w="0" w:type="dxa"/>
              <w:right w:w="70" w:type="dxa"/>
            </w:tcMar>
            <w:vAlign w:val="bottom"/>
            <w:hideMark/>
          </w:tcPr>
          <w:p w14:paraId="5F386C18" w14:textId="77777777" w:rsidR="002937EB" w:rsidRPr="008551CF" w:rsidRDefault="002937EB" w:rsidP="00F32FC2">
            <w:pPr>
              <w:jc w:val="center"/>
              <w:rPr>
                <w:rFonts w:ascii="Calibri" w:eastAsia="Times New Roman" w:hAnsi="Calibri" w:cs="Calibri"/>
                <w:color w:val="333333"/>
                <w:lang w:eastAsia="nl-NL"/>
              </w:rPr>
            </w:pPr>
            <w:r w:rsidRPr="008551CF">
              <w:rPr>
                <w:rFonts w:ascii="Calibri" w:eastAsia="Times New Roman" w:hAnsi="Calibri" w:cs="Calibri"/>
                <w:b/>
                <w:bCs/>
                <w:color w:val="000000"/>
                <w:lang w:eastAsia="nl-NL"/>
              </w:rPr>
              <w:t>2022</w:t>
            </w:r>
          </w:p>
        </w:tc>
        <w:tc>
          <w:tcPr>
            <w:tcW w:w="1060" w:type="dxa"/>
            <w:shd w:val="clear" w:color="auto" w:fill="FFFFFF"/>
            <w:tcMar>
              <w:top w:w="0" w:type="dxa"/>
              <w:left w:w="70" w:type="dxa"/>
              <w:bottom w:w="0" w:type="dxa"/>
              <w:right w:w="70" w:type="dxa"/>
            </w:tcMar>
            <w:vAlign w:val="bottom"/>
            <w:hideMark/>
          </w:tcPr>
          <w:p w14:paraId="1297D107" w14:textId="77777777" w:rsidR="002937EB" w:rsidRPr="008551CF" w:rsidRDefault="002937EB" w:rsidP="00F32FC2">
            <w:pPr>
              <w:jc w:val="center"/>
              <w:rPr>
                <w:rFonts w:ascii="Calibri" w:eastAsia="Times New Roman" w:hAnsi="Calibri" w:cs="Calibri"/>
                <w:color w:val="333333"/>
                <w:lang w:eastAsia="nl-NL"/>
              </w:rPr>
            </w:pPr>
            <w:r w:rsidRPr="008551CF">
              <w:rPr>
                <w:rFonts w:ascii="Calibri" w:eastAsia="Times New Roman" w:hAnsi="Calibri" w:cs="Calibri"/>
                <w:b/>
                <w:bCs/>
                <w:color w:val="000000"/>
                <w:lang w:eastAsia="nl-NL"/>
              </w:rPr>
              <w:t>+/-</w:t>
            </w:r>
          </w:p>
        </w:tc>
        <w:tc>
          <w:tcPr>
            <w:tcW w:w="1120" w:type="dxa"/>
            <w:shd w:val="clear" w:color="auto" w:fill="FFFFFF"/>
            <w:tcMar>
              <w:top w:w="0" w:type="dxa"/>
              <w:left w:w="70" w:type="dxa"/>
              <w:bottom w:w="0" w:type="dxa"/>
              <w:right w:w="70" w:type="dxa"/>
            </w:tcMar>
            <w:vAlign w:val="bottom"/>
            <w:hideMark/>
          </w:tcPr>
          <w:p w14:paraId="653ABA21" w14:textId="77777777" w:rsidR="002937EB" w:rsidRPr="008551CF" w:rsidRDefault="002937EB" w:rsidP="00F32FC2">
            <w:pPr>
              <w:jc w:val="center"/>
              <w:rPr>
                <w:rFonts w:ascii="Calibri" w:eastAsia="Times New Roman" w:hAnsi="Calibri" w:cs="Calibri"/>
                <w:color w:val="333333"/>
                <w:lang w:eastAsia="nl-NL"/>
              </w:rPr>
            </w:pPr>
            <w:r w:rsidRPr="008551CF">
              <w:rPr>
                <w:rFonts w:ascii="Calibri" w:eastAsia="Times New Roman" w:hAnsi="Calibri" w:cs="Calibri"/>
                <w:b/>
                <w:bCs/>
                <w:color w:val="000000"/>
                <w:lang w:eastAsia="nl-NL"/>
              </w:rPr>
              <w:t xml:space="preserve">% </w:t>
            </w:r>
            <w:r>
              <w:rPr>
                <w:rFonts w:ascii="Calibri" w:eastAsia="Times New Roman" w:hAnsi="Calibri" w:cs="Calibri"/>
                <w:b/>
                <w:bCs/>
                <w:color w:val="000000"/>
                <w:lang w:eastAsia="nl-NL"/>
              </w:rPr>
              <w:t>stijging</w:t>
            </w:r>
          </w:p>
        </w:tc>
        <w:tc>
          <w:tcPr>
            <w:tcW w:w="1120" w:type="dxa"/>
            <w:shd w:val="clear" w:color="auto" w:fill="FFFFFF"/>
            <w:vAlign w:val="bottom"/>
          </w:tcPr>
          <w:p w14:paraId="190373DC" w14:textId="77777777" w:rsidR="002937EB" w:rsidRPr="008551CF" w:rsidRDefault="002937EB" w:rsidP="00F32FC2">
            <w:pPr>
              <w:jc w:val="center"/>
              <w:rPr>
                <w:rFonts w:ascii="Calibri" w:eastAsia="Times New Roman" w:hAnsi="Calibri" w:cs="Calibri"/>
                <w:b/>
                <w:bCs/>
                <w:color w:val="000000"/>
                <w:lang w:eastAsia="nl-NL"/>
              </w:rPr>
            </w:pPr>
            <w:r w:rsidRPr="008551CF">
              <w:rPr>
                <w:rFonts w:ascii="Calibri" w:eastAsia="Times New Roman" w:hAnsi="Calibri" w:cs="Calibri"/>
                <w:b/>
                <w:bCs/>
                <w:color w:val="000000"/>
                <w:lang w:eastAsia="nl-NL"/>
              </w:rPr>
              <w:t>% van totaal</w:t>
            </w:r>
          </w:p>
        </w:tc>
        <w:tc>
          <w:tcPr>
            <w:tcW w:w="1120" w:type="dxa"/>
            <w:shd w:val="clear" w:color="auto" w:fill="FFFFFF"/>
          </w:tcPr>
          <w:p w14:paraId="348079AB" w14:textId="77777777" w:rsidR="002937EB" w:rsidRPr="008551CF" w:rsidRDefault="002937EB" w:rsidP="00F32FC2">
            <w:pPr>
              <w:jc w:val="center"/>
              <w:rPr>
                <w:rFonts w:ascii="Calibri" w:eastAsia="Times New Roman" w:hAnsi="Calibri" w:cs="Calibri"/>
                <w:b/>
                <w:bCs/>
                <w:color w:val="000000"/>
                <w:lang w:eastAsia="nl-NL"/>
              </w:rPr>
            </w:pPr>
          </w:p>
        </w:tc>
      </w:tr>
      <w:tr w:rsidR="002937EB" w:rsidRPr="008551CF" w14:paraId="17ED519A" w14:textId="77777777" w:rsidTr="00F32FC2">
        <w:trPr>
          <w:trHeight w:val="300"/>
        </w:trPr>
        <w:tc>
          <w:tcPr>
            <w:tcW w:w="1220" w:type="dxa"/>
            <w:shd w:val="clear" w:color="auto" w:fill="FFFFFF"/>
            <w:tcMar>
              <w:top w:w="0" w:type="dxa"/>
              <w:left w:w="70" w:type="dxa"/>
              <w:bottom w:w="0" w:type="dxa"/>
              <w:right w:w="70" w:type="dxa"/>
            </w:tcMar>
            <w:vAlign w:val="bottom"/>
            <w:hideMark/>
          </w:tcPr>
          <w:p w14:paraId="03EBCC5C" w14:textId="77777777" w:rsidR="002937EB" w:rsidRPr="008551CF" w:rsidRDefault="002937EB" w:rsidP="00F32FC2">
            <w:pPr>
              <w:rPr>
                <w:rFonts w:ascii="Calibri" w:eastAsia="Times New Roman" w:hAnsi="Calibri" w:cs="Calibri"/>
                <w:color w:val="333333"/>
                <w:lang w:eastAsia="nl-NL"/>
              </w:rPr>
            </w:pPr>
            <w:r w:rsidRPr="008551CF">
              <w:rPr>
                <w:rFonts w:ascii="Calibri" w:eastAsia="Times New Roman" w:hAnsi="Calibri" w:cs="Calibri"/>
                <w:b/>
                <w:bCs/>
                <w:color w:val="000000"/>
                <w:lang w:eastAsia="nl-NL"/>
              </w:rPr>
              <w:t>BE/LUX</w:t>
            </w:r>
          </w:p>
        </w:tc>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80B8B44"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6323</w:t>
            </w:r>
          </w:p>
        </w:tc>
        <w:tc>
          <w:tcPr>
            <w:tcW w:w="9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DEA58C4"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6474</w:t>
            </w:r>
          </w:p>
        </w:tc>
        <w:tc>
          <w:tcPr>
            <w:tcW w:w="10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25C1F5B"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151</w:t>
            </w:r>
          </w:p>
        </w:tc>
        <w:tc>
          <w:tcPr>
            <w:tcW w:w="112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tcPr>
          <w:p w14:paraId="032BE331" w14:textId="77777777" w:rsidR="002937EB" w:rsidRPr="008551CF" w:rsidRDefault="002937EB" w:rsidP="00F32FC2">
            <w:pPr>
              <w:jc w:val="right"/>
              <w:rPr>
                <w:rFonts w:ascii="Calibri" w:eastAsia="Times New Roman" w:hAnsi="Calibri" w:cs="Calibri"/>
                <w:color w:val="333333"/>
                <w:lang w:eastAsia="nl-NL"/>
              </w:rPr>
            </w:pPr>
            <w:r>
              <w:rPr>
                <w:rFonts w:ascii="Calibri" w:eastAsia="Times New Roman" w:hAnsi="Calibri" w:cs="Calibri"/>
                <w:color w:val="333333"/>
                <w:lang w:eastAsia="nl-NL"/>
              </w:rPr>
              <w:t>+2,4</w:t>
            </w:r>
          </w:p>
        </w:tc>
        <w:tc>
          <w:tcPr>
            <w:tcW w:w="1120" w:type="dxa"/>
            <w:tcBorders>
              <w:top w:val="single" w:sz="8" w:space="0" w:color="auto"/>
              <w:left w:val="nil"/>
              <w:bottom w:val="single" w:sz="8" w:space="0" w:color="auto"/>
              <w:right w:val="nil"/>
            </w:tcBorders>
            <w:shd w:val="clear" w:color="auto" w:fill="FFFFFF"/>
            <w:vAlign w:val="bottom"/>
          </w:tcPr>
          <w:p w14:paraId="45B78F50" w14:textId="77777777" w:rsidR="002937EB" w:rsidRPr="008551CF" w:rsidRDefault="002937EB" w:rsidP="00F32FC2">
            <w:pPr>
              <w:jc w:val="right"/>
              <w:rPr>
                <w:rFonts w:ascii="Calibri" w:eastAsia="Times New Roman" w:hAnsi="Calibri" w:cs="Calibri"/>
                <w:color w:val="000000"/>
                <w:lang w:eastAsia="nl-NL"/>
              </w:rPr>
            </w:pPr>
            <w:r w:rsidRPr="008551CF">
              <w:rPr>
                <w:rFonts w:ascii="Calibri" w:eastAsia="Times New Roman" w:hAnsi="Calibri" w:cs="Calibri"/>
                <w:color w:val="000000"/>
                <w:lang w:eastAsia="nl-NL"/>
              </w:rPr>
              <w:t>40,03%</w:t>
            </w:r>
          </w:p>
        </w:tc>
        <w:tc>
          <w:tcPr>
            <w:tcW w:w="1120" w:type="dxa"/>
            <w:tcBorders>
              <w:top w:val="single" w:sz="8" w:space="0" w:color="auto"/>
              <w:left w:val="nil"/>
              <w:bottom w:val="single" w:sz="8" w:space="0" w:color="auto"/>
              <w:right w:val="single" w:sz="8" w:space="0" w:color="auto"/>
            </w:tcBorders>
            <w:shd w:val="clear" w:color="auto" w:fill="FFFFFF"/>
          </w:tcPr>
          <w:p w14:paraId="2E01D8F7" w14:textId="77777777" w:rsidR="002937EB" w:rsidRPr="008551CF" w:rsidRDefault="002937EB" w:rsidP="00F32FC2">
            <w:pPr>
              <w:jc w:val="right"/>
              <w:rPr>
                <w:rFonts w:ascii="Calibri" w:eastAsia="Times New Roman" w:hAnsi="Calibri" w:cs="Calibri"/>
                <w:color w:val="000000"/>
                <w:lang w:eastAsia="nl-NL"/>
              </w:rPr>
            </w:pPr>
          </w:p>
        </w:tc>
      </w:tr>
      <w:tr w:rsidR="002937EB" w:rsidRPr="008551CF" w14:paraId="0B4D9BDB" w14:textId="77777777" w:rsidTr="00F32FC2">
        <w:trPr>
          <w:trHeight w:val="300"/>
        </w:trPr>
        <w:tc>
          <w:tcPr>
            <w:tcW w:w="1220" w:type="dxa"/>
            <w:shd w:val="clear" w:color="auto" w:fill="FFFFFF"/>
            <w:tcMar>
              <w:top w:w="0" w:type="dxa"/>
              <w:left w:w="70" w:type="dxa"/>
              <w:bottom w:w="0" w:type="dxa"/>
              <w:right w:w="70" w:type="dxa"/>
            </w:tcMar>
            <w:vAlign w:val="bottom"/>
            <w:hideMark/>
          </w:tcPr>
          <w:p w14:paraId="06603A92" w14:textId="77777777" w:rsidR="002937EB" w:rsidRPr="008551CF" w:rsidRDefault="002937EB" w:rsidP="00F32FC2">
            <w:pPr>
              <w:rPr>
                <w:rFonts w:ascii="Calibri" w:eastAsia="Times New Roman" w:hAnsi="Calibri" w:cs="Calibri"/>
                <w:color w:val="333333"/>
                <w:lang w:eastAsia="nl-NL"/>
              </w:rPr>
            </w:pPr>
            <w:r w:rsidRPr="008551CF">
              <w:rPr>
                <w:rFonts w:ascii="Calibri" w:eastAsia="Times New Roman" w:hAnsi="Calibri" w:cs="Calibri"/>
                <w:b/>
                <w:bCs/>
                <w:color w:val="000000"/>
                <w:lang w:eastAsia="nl-NL"/>
              </w:rPr>
              <w:t>NL</w:t>
            </w:r>
          </w:p>
        </w:tc>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34B39A4D"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3768</w:t>
            </w:r>
          </w:p>
        </w:tc>
        <w:tc>
          <w:tcPr>
            <w:tcW w:w="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9335CB4"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4063</w:t>
            </w:r>
          </w:p>
        </w:tc>
        <w:tc>
          <w:tcPr>
            <w:tcW w:w="10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2785255"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295</w:t>
            </w:r>
          </w:p>
        </w:tc>
        <w:tc>
          <w:tcPr>
            <w:tcW w:w="1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tcPr>
          <w:p w14:paraId="0CFB8B21" w14:textId="77777777" w:rsidR="002937EB" w:rsidRPr="008551CF" w:rsidRDefault="002937EB" w:rsidP="00F32FC2">
            <w:pPr>
              <w:jc w:val="right"/>
              <w:rPr>
                <w:rFonts w:ascii="Calibri" w:eastAsia="Times New Roman" w:hAnsi="Calibri" w:cs="Calibri"/>
                <w:color w:val="333333"/>
                <w:lang w:eastAsia="nl-NL"/>
              </w:rPr>
            </w:pPr>
            <w:r>
              <w:rPr>
                <w:rFonts w:ascii="Calibri" w:eastAsia="Times New Roman" w:hAnsi="Calibri" w:cs="Calibri"/>
                <w:color w:val="333333"/>
                <w:lang w:eastAsia="nl-NL"/>
              </w:rPr>
              <w:t>+7,8</w:t>
            </w:r>
          </w:p>
        </w:tc>
        <w:tc>
          <w:tcPr>
            <w:tcW w:w="1120" w:type="dxa"/>
            <w:tcBorders>
              <w:top w:val="nil"/>
              <w:left w:val="nil"/>
              <w:bottom w:val="single" w:sz="8" w:space="0" w:color="auto"/>
              <w:right w:val="nil"/>
            </w:tcBorders>
            <w:shd w:val="clear" w:color="auto" w:fill="FFFFFF"/>
            <w:vAlign w:val="bottom"/>
          </w:tcPr>
          <w:p w14:paraId="29153B65" w14:textId="77777777" w:rsidR="002937EB" w:rsidRPr="008551CF" w:rsidRDefault="002937EB" w:rsidP="00F32FC2">
            <w:pPr>
              <w:jc w:val="right"/>
              <w:rPr>
                <w:rFonts w:ascii="Calibri" w:eastAsia="Times New Roman" w:hAnsi="Calibri" w:cs="Calibri"/>
                <w:color w:val="000000"/>
                <w:lang w:eastAsia="nl-NL"/>
              </w:rPr>
            </w:pPr>
            <w:r w:rsidRPr="008551CF">
              <w:rPr>
                <w:rFonts w:ascii="Calibri" w:eastAsia="Times New Roman" w:hAnsi="Calibri" w:cs="Calibri"/>
                <w:color w:val="000000"/>
                <w:lang w:eastAsia="nl-NL"/>
              </w:rPr>
              <w:t>25,13%</w:t>
            </w:r>
          </w:p>
        </w:tc>
        <w:tc>
          <w:tcPr>
            <w:tcW w:w="1120" w:type="dxa"/>
            <w:tcBorders>
              <w:top w:val="nil"/>
              <w:left w:val="nil"/>
              <w:bottom w:val="single" w:sz="8" w:space="0" w:color="auto"/>
              <w:right w:val="single" w:sz="8" w:space="0" w:color="auto"/>
            </w:tcBorders>
            <w:shd w:val="clear" w:color="auto" w:fill="FFFFFF"/>
          </w:tcPr>
          <w:p w14:paraId="2E945354" w14:textId="77777777" w:rsidR="002937EB" w:rsidRPr="008551CF" w:rsidRDefault="002937EB" w:rsidP="00F32FC2">
            <w:pPr>
              <w:jc w:val="right"/>
              <w:rPr>
                <w:rFonts w:ascii="Calibri" w:eastAsia="Times New Roman" w:hAnsi="Calibri" w:cs="Calibri"/>
                <w:color w:val="000000"/>
                <w:lang w:eastAsia="nl-NL"/>
              </w:rPr>
            </w:pPr>
          </w:p>
        </w:tc>
      </w:tr>
      <w:tr w:rsidR="002937EB" w:rsidRPr="008551CF" w14:paraId="5E40E8BA" w14:textId="77777777" w:rsidTr="00F32FC2">
        <w:trPr>
          <w:trHeight w:val="300"/>
        </w:trPr>
        <w:tc>
          <w:tcPr>
            <w:tcW w:w="1220" w:type="dxa"/>
            <w:shd w:val="clear" w:color="auto" w:fill="FFFFFF"/>
            <w:tcMar>
              <w:top w:w="0" w:type="dxa"/>
              <w:left w:w="70" w:type="dxa"/>
              <w:bottom w:w="0" w:type="dxa"/>
              <w:right w:w="70" w:type="dxa"/>
            </w:tcMar>
            <w:vAlign w:val="bottom"/>
            <w:hideMark/>
          </w:tcPr>
          <w:p w14:paraId="3B60C7F9" w14:textId="77777777" w:rsidR="002937EB" w:rsidRPr="008551CF" w:rsidRDefault="002937EB" w:rsidP="00F32FC2">
            <w:pPr>
              <w:rPr>
                <w:rFonts w:ascii="Calibri" w:eastAsia="Times New Roman" w:hAnsi="Calibri" w:cs="Calibri"/>
                <w:color w:val="333333"/>
                <w:lang w:eastAsia="nl-NL"/>
              </w:rPr>
            </w:pPr>
            <w:r w:rsidRPr="008551CF">
              <w:rPr>
                <w:rFonts w:ascii="Calibri" w:eastAsia="Times New Roman" w:hAnsi="Calibri" w:cs="Calibri"/>
                <w:b/>
                <w:bCs/>
                <w:color w:val="000000"/>
                <w:lang w:eastAsia="nl-NL"/>
              </w:rPr>
              <w:t>FR</w:t>
            </w:r>
          </w:p>
        </w:tc>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AE463C4"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1768</w:t>
            </w:r>
          </w:p>
        </w:tc>
        <w:tc>
          <w:tcPr>
            <w:tcW w:w="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6D4148A"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1863</w:t>
            </w:r>
          </w:p>
        </w:tc>
        <w:tc>
          <w:tcPr>
            <w:tcW w:w="10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124F721"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95</w:t>
            </w:r>
          </w:p>
        </w:tc>
        <w:tc>
          <w:tcPr>
            <w:tcW w:w="1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tcPr>
          <w:p w14:paraId="422996B6" w14:textId="77777777" w:rsidR="002937EB" w:rsidRPr="008551CF" w:rsidRDefault="002937EB" w:rsidP="00F32FC2">
            <w:pPr>
              <w:jc w:val="right"/>
              <w:rPr>
                <w:rFonts w:ascii="Calibri" w:eastAsia="Times New Roman" w:hAnsi="Calibri" w:cs="Calibri"/>
                <w:color w:val="333333"/>
                <w:lang w:eastAsia="nl-NL"/>
              </w:rPr>
            </w:pPr>
            <w:r>
              <w:rPr>
                <w:rFonts w:ascii="Calibri" w:eastAsia="Times New Roman" w:hAnsi="Calibri" w:cs="Calibri"/>
                <w:color w:val="333333"/>
                <w:lang w:eastAsia="nl-NL"/>
              </w:rPr>
              <w:t>+5,4</w:t>
            </w:r>
          </w:p>
        </w:tc>
        <w:tc>
          <w:tcPr>
            <w:tcW w:w="1120" w:type="dxa"/>
            <w:tcBorders>
              <w:top w:val="nil"/>
              <w:left w:val="nil"/>
              <w:bottom w:val="single" w:sz="8" w:space="0" w:color="auto"/>
              <w:right w:val="nil"/>
            </w:tcBorders>
            <w:shd w:val="clear" w:color="auto" w:fill="FFFFFF"/>
            <w:vAlign w:val="bottom"/>
          </w:tcPr>
          <w:p w14:paraId="5087A945" w14:textId="77777777" w:rsidR="002937EB" w:rsidRPr="008551CF" w:rsidRDefault="002937EB" w:rsidP="00F32FC2">
            <w:pPr>
              <w:jc w:val="right"/>
              <w:rPr>
                <w:rFonts w:ascii="Calibri" w:eastAsia="Times New Roman" w:hAnsi="Calibri" w:cs="Calibri"/>
                <w:color w:val="000000"/>
                <w:lang w:eastAsia="nl-NL"/>
              </w:rPr>
            </w:pPr>
            <w:r w:rsidRPr="008551CF">
              <w:rPr>
                <w:rFonts w:ascii="Calibri" w:eastAsia="Times New Roman" w:hAnsi="Calibri" w:cs="Calibri"/>
                <w:color w:val="000000"/>
                <w:lang w:eastAsia="nl-NL"/>
              </w:rPr>
              <w:t>11,52%</w:t>
            </w:r>
          </w:p>
        </w:tc>
        <w:tc>
          <w:tcPr>
            <w:tcW w:w="1120" w:type="dxa"/>
            <w:tcBorders>
              <w:top w:val="nil"/>
              <w:left w:val="nil"/>
              <w:bottom w:val="single" w:sz="8" w:space="0" w:color="auto"/>
              <w:right w:val="single" w:sz="8" w:space="0" w:color="auto"/>
            </w:tcBorders>
            <w:shd w:val="clear" w:color="auto" w:fill="FFFFFF"/>
          </w:tcPr>
          <w:p w14:paraId="7F759E25" w14:textId="77777777" w:rsidR="002937EB" w:rsidRPr="008551CF" w:rsidRDefault="002937EB" w:rsidP="00F32FC2">
            <w:pPr>
              <w:jc w:val="right"/>
              <w:rPr>
                <w:rFonts w:ascii="Calibri" w:eastAsia="Times New Roman" w:hAnsi="Calibri" w:cs="Calibri"/>
                <w:color w:val="000000"/>
                <w:lang w:eastAsia="nl-NL"/>
              </w:rPr>
            </w:pPr>
          </w:p>
        </w:tc>
      </w:tr>
      <w:tr w:rsidR="002937EB" w:rsidRPr="008551CF" w14:paraId="3BC0A924" w14:textId="77777777" w:rsidTr="00F32FC2">
        <w:trPr>
          <w:trHeight w:val="300"/>
        </w:trPr>
        <w:tc>
          <w:tcPr>
            <w:tcW w:w="1220" w:type="dxa"/>
            <w:shd w:val="clear" w:color="auto" w:fill="FFFFFF"/>
            <w:tcMar>
              <w:top w:w="0" w:type="dxa"/>
              <w:left w:w="70" w:type="dxa"/>
              <w:bottom w:w="0" w:type="dxa"/>
              <w:right w:w="70" w:type="dxa"/>
            </w:tcMar>
            <w:vAlign w:val="bottom"/>
            <w:hideMark/>
          </w:tcPr>
          <w:p w14:paraId="7B2D0800" w14:textId="77777777" w:rsidR="002937EB" w:rsidRPr="008551CF" w:rsidRDefault="002937EB" w:rsidP="00F32FC2">
            <w:pPr>
              <w:rPr>
                <w:rFonts w:ascii="Calibri" w:eastAsia="Times New Roman" w:hAnsi="Calibri" w:cs="Calibri"/>
                <w:color w:val="333333"/>
                <w:lang w:eastAsia="nl-NL"/>
              </w:rPr>
            </w:pPr>
            <w:r w:rsidRPr="008551CF">
              <w:rPr>
                <w:rFonts w:ascii="Calibri" w:eastAsia="Times New Roman" w:hAnsi="Calibri" w:cs="Calibri"/>
                <w:b/>
                <w:bCs/>
                <w:color w:val="000000"/>
                <w:lang w:eastAsia="nl-NL"/>
              </w:rPr>
              <w:t>DE/AT/CH</w:t>
            </w:r>
          </w:p>
        </w:tc>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998DF70"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775</w:t>
            </w:r>
          </w:p>
        </w:tc>
        <w:tc>
          <w:tcPr>
            <w:tcW w:w="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8C093D8"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884</w:t>
            </w:r>
          </w:p>
        </w:tc>
        <w:tc>
          <w:tcPr>
            <w:tcW w:w="10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EF49C3D"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109</w:t>
            </w:r>
          </w:p>
        </w:tc>
        <w:tc>
          <w:tcPr>
            <w:tcW w:w="1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tcPr>
          <w:p w14:paraId="291A90AD" w14:textId="77777777" w:rsidR="002937EB" w:rsidRPr="008551CF" w:rsidRDefault="002937EB" w:rsidP="00F32FC2">
            <w:pPr>
              <w:jc w:val="right"/>
              <w:rPr>
                <w:rFonts w:ascii="Calibri" w:eastAsia="Times New Roman" w:hAnsi="Calibri" w:cs="Calibri"/>
                <w:color w:val="333333"/>
                <w:lang w:eastAsia="nl-NL"/>
              </w:rPr>
            </w:pPr>
            <w:r>
              <w:rPr>
                <w:rFonts w:ascii="Calibri" w:eastAsia="Times New Roman" w:hAnsi="Calibri" w:cs="Calibri"/>
                <w:color w:val="333333"/>
                <w:lang w:eastAsia="nl-NL"/>
              </w:rPr>
              <w:t>+14,1</w:t>
            </w:r>
          </w:p>
        </w:tc>
        <w:tc>
          <w:tcPr>
            <w:tcW w:w="1120" w:type="dxa"/>
            <w:tcBorders>
              <w:top w:val="nil"/>
              <w:left w:val="nil"/>
              <w:bottom w:val="single" w:sz="8" w:space="0" w:color="auto"/>
              <w:right w:val="nil"/>
            </w:tcBorders>
            <w:shd w:val="clear" w:color="auto" w:fill="FFFFFF"/>
            <w:vAlign w:val="bottom"/>
          </w:tcPr>
          <w:p w14:paraId="7B2CFF61" w14:textId="77777777" w:rsidR="002937EB" w:rsidRPr="008551CF" w:rsidRDefault="002937EB" w:rsidP="00F32FC2">
            <w:pPr>
              <w:jc w:val="right"/>
              <w:rPr>
                <w:rFonts w:ascii="Calibri" w:eastAsia="Times New Roman" w:hAnsi="Calibri" w:cs="Calibri"/>
                <w:color w:val="000000"/>
                <w:lang w:eastAsia="nl-NL"/>
              </w:rPr>
            </w:pPr>
            <w:r w:rsidRPr="008551CF">
              <w:rPr>
                <w:rFonts w:ascii="Calibri" w:eastAsia="Times New Roman" w:hAnsi="Calibri" w:cs="Calibri"/>
                <w:color w:val="000000"/>
                <w:lang w:eastAsia="nl-NL"/>
              </w:rPr>
              <w:t>5,47%</w:t>
            </w:r>
          </w:p>
        </w:tc>
        <w:tc>
          <w:tcPr>
            <w:tcW w:w="1120" w:type="dxa"/>
            <w:tcBorders>
              <w:top w:val="nil"/>
              <w:left w:val="nil"/>
              <w:bottom w:val="single" w:sz="8" w:space="0" w:color="auto"/>
              <w:right w:val="single" w:sz="8" w:space="0" w:color="auto"/>
            </w:tcBorders>
            <w:shd w:val="clear" w:color="auto" w:fill="FFFFFF"/>
          </w:tcPr>
          <w:p w14:paraId="084E37D5" w14:textId="77777777" w:rsidR="002937EB" w:rsidRPr="008551CF" w:rsidRDefault="002937EB" w:rsidP="00F32FC2">
            <w:pPr>
              <w:jc w:val="right"/>
              <w:rPr>
                <w:rFonts w:ascii="Calibri" w:eastAsia="Times New Roman" w:hAnsi="Calibri" w:cs="Calibri"/>
                <w:color w:val="000000"/>
                <w:lang w:eastAsia="nl-NL"/>
              </w:rPr>
            </w:pPr>
          </w:p>
        </w:tc>
      </w:tr>
      <w:tr w:rsidR="002937EB" w:rsidRPr="008551CF" w14:paraId="70294DC8" w14:textId="77777777" w:rsidTr="00F32FC2">
        <w:trPr>
          <w:trHeight w:val="300"/>
        </w:trPr>
        <w:tc>
          <w:tcPr>
            <w:tcW w:w="1220" w:type="dxa"/>
            <w:shd w:val="clear" w:color="auto" w:fill="FFFFFF"/>
            <w:tcMar>
              <w:top w:w="0" w:type="dxa"/>
              <w:left w:w="70" w:type="dxa"/>
              <w:bottom w:w="0" w:type="dxa"/>
              <w:right w:w="70" w:type="dxa"/>
            </w:tcMar>
            <w:vAlign w:val="bottom"/>
            <w:hideMark/>
          </w:tcPr>
          <w:p w14:paraId="69259DD9" w14:textId="77777777" w:rsidR="002937EB" w:rsidRPr="008551CF" w:rsidRDefault="002937EB" w:rsidP="00F32FC2">
            <w:pPr>
              <w:rPr>
                <w:rFonts w:ascii="Calibri" w:eastAsia="Times New Roman" w:hAnsi="Calibri" w:cs="Calibri"/>
                <w:color w:val="333333"/>
                <w:lang w:eastAsia="nl-NL"/>
              </w:rPr>
            </w:pPr>
            <w:r w:rsidRPr="008551CF">
              <w:rPr>
                <w:rFonts w:ascii="Calibri" w:eastAsia="Times New Roman" w:hAnsi="Calibri" w:cs="Calibri"/>
                <w:b/>
                <w:bCs/>
                <w:color w:val="000000"/>
                <w:lang w:eastAsia="nl-NL"/>
              </w:rPr>
              <w:t>PL</w:t>
            </w:r>
          </w:p>
        </w:tc>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63256A84"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239</w:t>
            </w:r>
          </w:p>
        </w:tc>
        <w:tc>
          <w:tcPr>
            <w:tcW w:w="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D743E3E"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554</w:t>
            </w:r>
          </w:p>
        </w:tc>
        <w:tc>
          <w:tcPr>
            <w:tcW w:w="10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F84A6C4"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315</w:t>
            </w:r>
          </w:p>
        </w:tc>
        <w:tc>
          <w:tcPr>
            <w:tcW w:w="1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tcPr>
          <w:p w14:paraId="7EFE89A9" w14:textId="77777777" w:rsidR="002937EB" w:rsidRPr="008551CF" w:rsidRDefault="002937EB" w:rsidP="00F32FC2">
            <w:pPr>
              <w:jc w:val="right"/>
              <w:rPr>
                <w:rFonts w:ascii="Calibri" w:eastAsia="Times New Roman" w:hAnsi="Calibri" w:cs="Calibri"/>
                <w:color w:val="333333"/>
                <w:lang w:eastAsia="nl-NL"/>
              </w:rPr>
            </w:pPr>
            <w:r>
              <w:rPr>
                <w:rFonts w:ascii="Calibri" w:eastAsia="Times New Roman" w:hAnsi="Calibri" w:cs="Calibri"/>
                <w:color w:val="333333"/>
                <w:lang w:eastAsia="nl-NL"/>
              </w:rPr>
              <w:t>+131,8</w:t>
            </w:r>
          </w:p>
        </w:tc>
        <w:tc>
          <w:tcPr>
            <w:tcW w:w="1120" w:type="dxa"/>
            <w:tcBorders>
              <w:top w:val="nil"/>
              <w:left w:val="nil"/>
              <w:bottom w:val="single" w:sz="8" w:space="0" w:color="auto"/>
              <w:right w:val="nil"/>
            </w:tcBorders>
            <w:shd w:val="clear" w:color="auto" w:fill="FFFFFF"/>
            <w:vAlign w:val="bottom"/>
          </w:tcPr>
          <w:p w14:paraId="05F41E25" w14:textId="77777777" w:rsidR="002937EB" w:rsidRPr="008551CF" w:rsidRDefault="002937EB" w:rsidP="00F32FC2">
            <w:pPr>
              <w:jc w:val="right"/>
              <w:rPr>
                <w:rFonts w:ascii="Calibri" w:eastAsia="Times New Roman" w:hAnsi="Calibri" w:cs="Calibri"/>
                <w:color w:val="000000"/>
                <w:lang w:eastAsia="nl-NL"/>
              </w:rPr>
            </w:pPr>
            <w:r w:rsidRPr="008551CF">
              <w:rPr>
                <w:rFonts w:ascii="Calibri" w:eastAsia="Times New Roman" w:hAnsi="Calibri" w:cs="Calibri"/>
                <w:color w:val="000000"/>
                <w:lang w:eastAsia="nl-NL"/>
              </w:rPr>
              <w:t>3,43%</w:t>
            </w:r>
          </w:p>
        </w:tc>
        <w:tc>
          <w:tcPr>
            <w:tcW w:w="1120" w:type="dxa"/>
            <w:tcBorders>
              <w:top w:val="nil"/>
              <w:left w:val="nil"/>
              <w:bottom w:val="single" w:sz="8" w:space="0" w:color="auto"/>
              <w:right w:val="single" w:sz="8" w:space="0" w:color="auto"/>
            </w:tcBorders>
            <w:shd w:val="clear" w:color="auto" w:fill="FFFFFF"/>
          </w:tcPr>
          <w:p w14:paraId="01352DC3" w14:textId="77777777" w:rsidR="002937EB" w:rsidRPr="008551CF" w:rsidRDefault="002937EB" w:rsidP="00F32FC2">
            <w:pPr>
              <w:jc w:val="right"/>
              <w:rPr>
                <w:rFonts w:ascii="Calibri" w:eastAsia="Times New Roman" w:hAnsi="Calibri" w:cs="Calibri"/>
                <w:color w:val="000000"/>
                <w:lang w:eastAsia="nl-NL"/>
              </w:rPr>
            </w:pPr>
          </w:p>
        </w:tc>
      </w:tr>
      <w:tr w:rsidR="002937EB" w:rsidRPr="008551CF" w14:paraId="419CBE5E" w14:textId="77777777" w:rsidTr="00F32FC2">
        <w:trPr>
          <w:trHeight w:val="300"/>
        </w:trPr>
        <w:tc>
          <w:tcPr>
            <w:tcW w:w="1220" w:type="dxa"/>
            <w:shd w:val="clear" w:color="auto" w:fill="FFFFFF"/>
            <w:tcMar>
              <w:top w:w="0" w:type="dxa"/>
              <w:left w:w="70" w:type="dxa"/>
              <w:bottom w:w="0" w:type="dxa"/>
              <w:right w:w="70" w:type="dxa"/>
            </w:tcMar>
            <w:vAlign w:val="bottom"/>
            <w:hideMark/>
          </w:tcPr>
          <w:p w14:paraId="7B99D77B" w14:textId="77777777" w:rsidR="002937EB" w:rsidRPr="008551CF" w:rsidRDefault="002937EB" w:rsidP="00F32FC2">
            <w:pPr>
              <w:rPr>
                <w:rFonts w:ascii="Calibri" w:eastAsia="Times New Roman" w:hAnsi="Calibri" w:cs="Calibri"/>
                <w:color w:val="333333"/>
                <w:lang w:eastAsia="nl-NL"/>
              </w:rPr>
            </w:pPr>
            <w:r w:rsidRPr="008551CF">
              <w:rPr>
                <w:rFonts w:ascii="Calibri" w:eastAsia="Times New Roman" w:hAnsi="Calibri" w:cs="Calibri"/>
                <w:b/>
                <w:bCs/>
                <w:color w:val="000000"/>
                <w:lang w:eastAsia="nl-NL"/>
              </w:rPr>
              <w:t>UK/IE</w:t>
            </w:r>
          </w:p>
        </w:tc>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57EC8FBB"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146</w:t>
            </w:r>
          </w:p>
        </w:tc>
        <w:tc>
          <w:tcPr>
            <w:tcW w:w="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952D120"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503</w:t>
            </w:r>
          </w:p>
        </w:tc>
        <w:tc>
          <w:tcPr>
            <w:tcW w:w="10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92D8A72"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357</w:t>
            </w:r>
          </w:p>
        </w:tc>
        <w:tc>
          <w:tcPr>
            <w:tcW w:w="1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tcPr>
          <w:p w14:paraId="13251EBE" w14:textId="77777777" w:rsidR="002937EB" w:rsidRPr="008551CF" w:rsidRDefault="002937EB" w:rsidP="00F32FC2">
            <w:pPr>
              <w:jc w:val="right"/>
              <w:rPr>
                <w:rFonts w:ascii="Calibri" w:eastAsia="Times New Roman" w:hAnsi="Calibri" w:cs="Calibri"/>
                <w:color w:val="333333"/>
                <w:lang w:eastAsia="nl-NL"/>
              </w:rPr>
            </w:pPr>
            <w:r>
              <w:rPr>
                <w:rFonts w:ascii="Calibri" w:eastAsia="Times New Roman" w:hAnsi="Calibri" w:cs="Calibri"/>
                <w:color w:val="333333"/>
                <w:lang w:eastAsia="nl-NL"/>
              </w:rPr>
              <w:t>+244,5</w:t>
            </w:r>
          </w:p>
        </w:tc>
        <w:tc>
          <w:tcPr>
            <w:tcW w:w="1120" w:type="dxa"/>
            <w:tcBorders>
              <w:top w:val="nil"/>
              <w:left w:val="nil"/>
              <w:bottom w:val="single" w:sz="8" w:space="0" w:color="auto"/>
              <w:right w:val="nil"/>
            </w:tcBorders>
            <w:shd w:val="clear" w:color="auto" w:fill="FFFFFF"/>
            <w:vAlign w:val="bottom"/>
          </w:tcPr>
          <w:p w14:paraId="12192502" w14:textId="77777777" w:rsidR="002937EB" w:rsidRPr="008551CF" w:rsidRDefault="002937EB" w:rsidP="00F32FC2">
            <w:pPr>
              <w:jc w:val="right"/>
              <w:rPr>
                <w:rFonts w:ascii="Calibri" w:eastAsia="Times New Roman" w:hAnsi="Calibri" w:cs="Calibri"/>
                <w:color w:val="000000"/>
                <w:lang w:eastAsia="nl-NL"/>
              </w:rPr>
            </w:pPr>
            <w:r w:rsidRPr="008551CF">
              <w:rPr>
                <w:rFonts w:ascii="Calibri" w:eastAsia="Times New Roman" w:hAnsi="Calibri" w:cs="Calibri"/>
                <w:color w:val="000000"/>
                <w:lang w:eastAsia="nl-NL"/>
              </w:rPr>
              <w:t>3,11%</w:t>
            </w:r>
          </w:p>
        </w:tc>
        <w:tc>
          <w:tcPr>
            <w:tcW w:w="1120" w:type="dxa"/>
            <w:tcBorders>
              <w:top w:val="nil"/>
              <w:left w:val="nil"/>
              <w:bottom w:val="single" w:sz="8" w:space="0" w:color="auto"/>
              <w:right w:val="single" w:sz="8" w:space="0" w:color="auto"/>
            </w:tcBorders>
            <w:shd w:val="clear" w:color="auto" w:fill="FFFFFF"/>
          </w:tcPr>
          <w:p w14:paraId="69AD8A3A" w14:textId="77777777" w:rsidR="002937EB" w:rsidRPr="008551CF" w:rsidRDefault="002937EB" w:rsidP="00F32FC2">
            <w:pPr>
              <w:jc w:val="right"/>
              <w:rPr>
                <w:rFonts w:ascii="Calibri" w:eastAsia="Times New Roman" w:hAnsi="Calibri" w:cs="Calibri"/>
                <w:color w:val="000000"/>
                <w:lang w:eastAsia="nl-NL"/>
              </w:rPr>
            </w:pPr>
          </w:p>
        </w:tc>
      </w:tr>
      <w:tr w:rsidR="002937EB" w:rsidRPr="008551CF" w14:paraId="6DF3696C" w14:textId="77777777" w:rsidTr="00F32FC2">
        <w:trPr>
          <w:trHeight w:val="300"/>
        </w:trPr>
        <w:tc>
          <w:tcPr>
            <w:tcW w:w="1220" w:type="dxa"/>
            <w:shd w:val="clear" w:color="auto" w:fill="FFFFFF"/>
            <w:tcMar>
              <w:top w:w="0" w:type="dxa"/>
              <w:left w:w="70" w:type="dxa"/>
              <w:bottom w:w="0" w:type="dxa"/>
              <w:right w:w="70" w:type="dxa"/>
            </w:tcMar>
            <w:vAlign w:val="bottom"/>
            <w:hideMark/>
          </w:tcPr>
          <w:p w14:paraId="353FFA2F" w14:textId="77777777" w:rsidR="002937EB" w:rsidRPr="008551CF" w:rsidRDefault="002937EB" w:rsidP="00F32FC2">
            <w:pPr>
              <w:rPr>
                <w:rFonts w:ascii="Calibri" w:eastAsia="Times New Roman" w:hAnsi="Calibri" w:cs="Calibri"/>
                <w:color w:val="333333"/>
                <w:lang w:eastAsia="nl-NL"/>
              </w:rPr>
            </w:pPr>
            <w:r w:rsidRPr="008551CF">
              <w:rPr>
                <w:rFonts w:ascii="Calibri" w:eastAsia="Times New Roman" w:hAnsi="Calibri" w:cs="Calibri"/>
                <w:b/>
                <w:bCs/>
                <w:color w:val="000000"/>
                <w:lang w:eastAsia="nl-NL"/>
              </w:rPr>
              <w:t>Diverse</w:t>
            </w:r>
          </w:p>
        </w:tc>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726DB556"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3152</w:t>
            </w:r>
          </w:p>
        </w:tc>
        <w:tc>
          <w:tcPr>
            <w:tcW w:w="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5D2A364"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3120</w:t>
            </w:r>
          </w:p>
        </w:tc>
        <w:tc>
          <w:tcPr>
            <w:tcW w:w="10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CD33CF9"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color w:val="000000"/>
                <w:lang w:eastAsia="nl-NL"/>
              </w:rPr>
              <w:t>-32</w:t>
            </w:r>
          </w:p>
        </w:tc>
        <w:tc>
          <w:tcPr>
            <w:tcW w:w="1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tcPr>
          <w:p w14:paraId="3ED6E9DC" w14:textId="77777777" w:rsidR="002937EB" w:rsidRPr="008551CF" w:rsidRDefault="002937EB" w:rsidP="00F32FC2">
            <w:pPr>
              <w:jc w:val="right"/>
              <w:rPr>
                <w:rFonts w:ascii="Calibri" w:eastAsia="Times New Roman" w:hAnsi="Calibri" w:cs="Calibri"/>
                <w:color w:val="333333"/>
                <w:lang w:eastAsia="nl-NL"/>
              </w:rPr>
            </w:pPr>
            <w:r>
              <w:rPr>
                <w:rFonts w:ascii="Calibri" w:eastAsia="Times New Roman" w:hAnsi="Calibri" w:cs="Calibri"/>
                <w:color w:val="333333"/>
                <w:lang w:eastAsia="nl-NL"/>
              </w:rPr>
              <w:t>-0,01</w:t>
            </w:r>
          </w:p>
        </w:tc>
        <w:tc>
          <w:tcPr>
            <w:tcW w:w="1120" w:type="dxa"/>
            <w:tcBorders>
              <w:top w:val="nil"/>
              <w:left w:val="nil"/>
              <w:bottom w:val="single" w:sz="8" w:space="0" w:color="auto"/>
              <w:right w:val="nil"/>
            </w:tcBorders>
            <w:shd w:val="clear" w:color="auto" w:fill="FFFFFF"/>
            <w:vAlign w:val="bottom"/>
          </w:tcPr>
          <w:p w14:paraId="55D668C0" w14:textId="77777777" w:rsidR="002937EB" w:rsidRPr="008551CF" w:rsidRDefault="002937EB" w:rsidP="00F32FC2">
            <w:pPr>
              <w:jc w:val="right"/>
              <w:rPr>
                <w:rFonts w:ascii="Calibri" w:eastAsia="Times New Roman" w:hAnsi="Calibri" w:cs="Calibri"/>
                <w:color w:val="000000"/>
                <w:lang w:eastAsia="nl-NL"/>
              </w:rPr>
            </w:pPr>
            <w:r w:rsidRPr="008551CF">
              <w:rPr>
                <w:rFonts w:ascii="Calibri" w:eastAsia="Times New Roman" w:hAnsi="Calibri" w:cs="Calibri"/>
                <w:color w:val="000000"/>
                <w:lang w:eastAsia="nl-NL"/>
              </w:rPr>
              <w:t>19,29%</w:t>
            </w:r>
          </w:p>
        </w:tc>
        <w:tc>
          <w:tcPr>
            <w:tcW w:w="1120" w:type="dxa"/>
            <w:tcBorders>
              <w:top w:val="nil"/>
              <w:left w:val="nil"/>
              <w:bottom w:val="single" w:sz="8" w:space="0" w:color="auto"/>
              <w:right w:val="single" w:sz="8" w:space="0" w:color="auto"/>
            </w:tcBorders>
            <w:shd w:val="clear" w:color="auto" w:fill="FFFFFF"/>
          </w:tcPr>
          <w:p w14:paraId="1D7D60B3" w14:textId="77777777" w:rsidR="002937EB" w:rsidRPr="008551CF" w:rsidRDefault="002937EB" w:rsidP="00F32FC2">
            <w:pPr>
              <w:jc w:val="right"/>
              <w:rPr>
                <w:rFonts w:ascii="Calibri" w:eastAsia="Times New Roman" w:hAnsi="Calibri" w:cs="Calibri"/>
                <w:color w:val="000000"/>
                <w:lang w:eastAsia="nl-NL"/>
              </w:rPr>
            </w:pPr>
          </w:p>
        </w:tc>
      </w:tr>
      <w:tr w:rsidR="002937EB" w:rsidRPr="008551CF" w14:paraId="423CA9C1" w14:textId="77777777" w:rsidTr="00F32FC2">
        <w:trPr>
          <w:trHeight w:val="300"/>
        </w:trPr>
        <w:tc>
          <w:tcPr>
            <w:tcW w:w="1220" w:type="dxa"/>
            <w:shd w:val="clear" w:color="auto" w:fill="FFFFFF"/>
            <w:tcMar>
              <w:top w:w="0" w:type="dxa"/>
              <w:left w:w="70" w:type="dxa"/>
              <w:bottom w:w="0" w:type="dxa"/>
              <w:right w:w="70" w:type="dxa"/>
            </w:tcMar>
            <w:vAlign w:val="bottom"/>
            <w:hideMark/>
          </w:tcPr>
          <w:p w14:paraId="2E204F7E" w14:textId="77777777" w:rsidR="002937EB" w:rsidRPr="008551CF" w:rsidRDefault="002937EB" w:rsidP="00F32FC2">
            <w:pPr>
              <w:rPr>
                <w:rFonts w:ascii="Calibri" w:eastAsia="Times New Roman" w:hAnsi="Calibri" w:cs="Calibri"/>
                <w:color w:val="333333"/>
                <w:lang w:eastAsia="nl-NL"/>
              </w:rPr>
            </w:pPr>
          </w:p>
        </w:tc>
        <w:tc>
          <w:tcPr>
            <w:tcW w:w="960" w:type="dxa"/>
            <w:shd w:val="clear" w:color="auto" w:fill="FFFFFF"/>
            <w:tcMar>
              <w:top w:w="0" w:type="dxa"/>
              <w:left w:w="70" w:type="dxa"/>
              <w:bottom w:w="0" w:type="dxa"/>
              <w:right w:w="70" w:type="dxa"/>
            </w:tcMar>
            <w:vAlign w:val="bottom"/>
            <w:hideMark/>
          </w:tcPr>
          <w:p w14:paraId="289666F9"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b/>
                <w:bCs/>
                <w:color w:val="000000"/>
                <w:lang w:eastAsia="nl-NL"/>
              </w:rPr>
              <w:t>16171</w:t>
            </w:r>
          </w:p>
        </w:tc>
        <w:tc>
          <w:tcPr>
            <w:tcW w:w="960" w:type="dxa"/>
            <w:shd w:val="clear" w:color="auto" w:fill="FFFFFF"/>
            <w:tcMar>
              <w:top w:w="0" w:type="dxa"/>
              <w:left w:w="70" w:type="dxa"/>
              <w:bottom w:w="0" w:type="dxa"/>
              <w:right w:w="70" w:type="dxa"/>
            </w:tcMar>
            <w:vAlign w:val="bottom"/>
            <w:hideMark/>
          </w:tcPr>
          <w:p w14:paraId="2CF91BE6"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b/>
                <w:bCs/>
                <w:color w:val="000000"/>
                <w:lang w:eastAsia="nl-NL"/>
              </w:rPr>
              <w:t>17461</w:t>
            </w:r>
          </w:p>
        </w:tc>
        <w:tc>
          <w:tcPr>
            <w:tcW w:w="1060" w:type="dxa"/>
            <w:shd w:val="clear" w:color="auto" w:fill="FFFFFF"/>
            <w:tcMar>
              <w:top w:w="0" w:type="dxa"/>
              <w:left w:w="70" w:type="dxa"/>
              <w:bottom w:w="0" w:type="dxa"/>
              <w:right w:w="70" w:type="dxa"/>
            </w:tcMar>
            <w:vAlign w:val="bottom"/>
            <w:hideMark/>
          </w:tcPr>
          <w:p w14:paraId="6BB01E4B" w14:textId="77777777" w:rsidR="002937EB" w:rsidRPr="008551CF" w:rsidRDefault="002937EB" w:rsidP="00F32FC2">
            <w:pPr>
              <w:jc w:val="right"/>
              <w:rPr>
                <w:rFonts w:ascii="Calibri" w:eastAsia="Times New Roman" w:hAnsi="Calibri" w:cs="Calibri"/>
                <w:color w:val="333333"/>
                <w:lang w:eastAsia="nl-NL"/>
              </w:rPr>
            </w:pPr>
            <w:r w:rsidRPr="008551CF">
              <w:rPr>
                <w:rFonts w:ascii="Calibri" w:eastAsia="Times New Roman" w:hAnsi="Calibri" w:cs="Calibri"/>
                <w:b/>
                <w:bCs/>
                <w:color w:val="000000"/>
                <w:lang w:eastAsia="nl-NL"/>
              </w:rPr>
              <w:t>1290</w:t>
            </w:r>
          </w:p>
        </w:tc>
        <w:tc>
          <w:tcPr>
            <w:tcW w:w="1120" w:type="dxa"/>
            <w:shd w:val="clear" w:color="auto" w:fill="FFFFFF"/>
            <w:tcMar>
              <w:top w:w="0" w:type="dxa"/>
              <w:left w:w="70" w:type="dxa"/>
              <w:bottom w:w="0" w:type="dxa"/>
              <w:right w:w="70" w:type="dxa"/>
            </w:tcMar>
            <w:vAlign w:val="bottom"/>
            <w:hideMark/>
          </w:tcPr>
          <w:p w14:paraId="5E8717FC" w14:textId="77777777" w:rsidR="002937EB" w:rsidRPr="00FC4327" w:rsidRDefault="002937EB" w:rsidP="00F32FC2">
            <w:pPr>
              <w:jc w:val="right"/>
              <w:rPr>
                <w:rFonts w:ascii="Calibri" w:eastAsia="Times New Roman" w:hAnsi="Calibri" w:cs="Calibri"/>
                <w:b/>
                <w:bCs/>
                <w:color w:val="333333"/>
                <w:lang w:eastAsia="nl-NL"/>
              </w:rPr>
            </w:pPr>
            <w:r w:rsidRPr="00FC4327">
              <w:rPr>
                <w:rFonts w:ascii="Calibri" w:eastAsia="Times New Roman" w:hAnsi="Calibri" w:cs="Calibri"/>
                <w:b/>
                <w:bCs/>
                <w:color w:val="333333"/>
                <w:lang w:eastAsia="nl-NL"/>
              </w:rPr>
              <w:t>+8,0</w:t>
            </w:r>
          </w:p>
        </w:tc>
        <w:tc>
          <w:tcPr>
            <w:tcW w:w="1120" w:type="dxa"/>
            <w:shd w:val="clear" w:color="auto" w:fill="FFFFFF"/>
            <w:vAlign w:val="bottom"/>
          </w:tcPr>
          <w:p w14:paraId="7FAFF862" w14:textId="77777777" w:rsidR="002937EB" w:rsidRPr="008551CF" w:rsidRDefault="002937EB" w:rsidP="00F32FC2">
            <w:pPr>
              <w:jc w:val="right"/>
              <w:rPr>
                <w:rFonts w:ascii="Calibri" w:eastAsia="Times New Roman" w:hAnsi="Calibri" w:cs="Calibri"/>
                <w:b/>
                <w:bCs/>
                <w:color w:val="000000"/>
                <w:lang w:eastAsia="nl-NL"/>
              </w:rPr>
            </w:pPr>
            <w:r w:rsidRPr="008551CF">
              <w:rPr>
                <w:rFonts w:ascii="Calibri" w:eastAsia="Times New Roman" w:hAnsi="Calibri" w:cs="Calibri"/>
                <w:b/>
                <w:bCs/>
                <w:color w:val="000000"/>
                <w:lang w:eastAsia="nl-NL"/>
              </w:rPr>
              <w:t>100</w:t>
            </w:r>
          </w:p>
        </w:tc>
        <w:tc>
          <w:tcPr>
            <w:tcW w:w="1120" w:type="dxa"/>
            <w:shd w:val="clear" w:color="auto" w:fill="FFFFFF"/>
          </w:tcPr>
          <w:p w14:paraId="1CD8BFA4" w14:textId="77777777" w:rsidR="002937EB" w:rsidRPr="008551CF" w:rsidRDefault="002937EB" w:rsidP="00F32FC2">
            <w:pPr>
              <w:jc w:val="right"/>
              <w:rPr>
                <w:rFonts w:ascii="Calibri" w:eastAsia="Times New Roman" w:hAnsi="Calibri" w:cs="Calibri"/>
                <w:b/>
                <w:bCs/>
                <w:color w:val="000000"/>
                <w:lang w:eastAsia="nl-NL"/>
              </w:rPr>
            </w:pPr>
          </w:p>
        </w:tc>
      </w:tr>
    </w:tbl>
    <w:p w14:paraId="2C492D47" w14:textId="77777777" w:rsidR="002937EB" w:rsidRDefault="002937EB" w:rsidP="002937EB">
      <w:pPr>
        <w:rPr>
          <w:rFonts w:ascii="Century Gothic" w:hAnsi="Century Gothic"/>
        </w:rPr>
      </w:pPr>
    </w:p>
    <w:sectPr w:rsidR="00293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9E"/>
    <w:rsid w:val="0002489F"/>
    <w:rsid w:val="00045D42"/>
    <w:rsid w:val="00053BB1"/>
    <w:rsid w:val="00104CFE"/>
    <w:rsid w:val="001146C5"/>
    <w:rsid w:val="00122EFE"/>
    <w:rsid w:val="001306A6"/>
    <w:rsid w:val="00157358"/>
    <w:rsid w:val="001768E1"/>
    <w:rsid w:val="001A5EBE"/>
    <w:rsid w:val="002138B1"/>
    <w:rsid w:val="0022033A"/>
    <w:rsid w:val="002937EB"/>
    <w:rsid w:val="002C1A70"/>
    <w:rsid w:val="002D7729"/>
    <w:rsid w:val="0033703E"/>
    <w:rsid w:val="00353F6D"/>
    <w:rsid w:val="004217E8"/>
    <w:rsid w:val="00441622"/>
    <w:rsid w:val="00470A47"/>
    <w:rsid w:val="004977A5"/>
    <w:rsid w:val="004B7AC6"/>
    <w:rsid w:val="004E6BBC"/>
    <w:rsid w:val="004E7576"/>
    <w:rsid w:val="00561491"/>
    <w:rsid w:val="0056678A"/>
    <w:rsid w:val="005E499E"/>
    <w:rsid w:val="005F2D36"/>
    <w:rsid w:val="006513BE"/>
    <w:rsid w:val="00690136"/>
    <w:rsid w:val="006A33D5"/>
    <w:rsid w:val="006B6E32"/>
    <w:rsid w:val="006D6293"/>
    <w:rsid w:val="00705098"/>
    <w:rsid w:val="007518D0"/>
    <w:rsid w:val="007669D4"/>
    <w:rsid w:val="007E507B"/>
    <w:rsid w:val="00823BBE"/>
    <w:rsid w:val="00847536"/>
    <w:rsid w:val="00847D4A"/>
    <w:rsid w:val="008D70F7"/>
    <w:rsid w:val="00921B0D"/>
    <w:rsid w:val="0092445A"/>
    <w:rsid w:val="009406D0"/>
    <w:rsid w:val="009939A1"/>
    <w:rsid w:val="009C1787"/>
    <w:rsid w:val="009C363A"/>
    <w:rsid w:val="009F318D"/>
    <w:rsid w:val="00A11F23"/>
    <w:rsid w:val="00A40DF3"/>
    <w:rsid w:val="00A7230B"/>
    <w:rsid w:val="00A81FF3"/>
    <w:rsid w:val="00A9019B"/>
    <w:rsid w:val="00AD1E68"/>
    <w:rsid w:val="00AD2FD8"/>
    <w:rsid w:val="00B120AB"/>
    <w:rsid w:val="00B16F0C"/>
    <w:rsid w:val="00B464E2"/>
    <w:rsid w:val="00B51363"/>
    <w:rsid w:val="00BD08CA"/>
    <w:rsid w:val="00C104C8"/>
    <w:rsid w:val="00C22C34"/>
    <w:rsid w:val="00CF5B91"/>
    <w:rsid w:val="00D14433"/>
    <w:rsid w:val="00D24994"/>
    <w:rsid w:val="00D6678F"/>
    <w:rsid w:val="00D7115F"/>
    <w:rsid w:val="00DC4AE1"/>
    <w:rsid w:val="00DD1A25"/>
    <w:rsid w:val="00E10045"/>
    <w:rsid w:val="00E663CA"/>
    <w:rsid w:val="00E93CAE"/>
    <w:rsid w:val="00EB4A19"/>
    <w:rsid w:val="00ED1D5E"/>
    <w:rsid w:val="00EE0376"/>
    <w:rsid w:val="00EE3DD4"/>
    <w:rsid w:val="00F435AF"/>
    <w:rsid w:val="00F545FF"/>
    <w:rsid w:val="00F814E8"/>
    <w:rsid w:val="00FB3EA7"/>
    <w:rsid w:val="00FD53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D421"/>
  <w15:chartTrackingRefBased/>
  <w15:docId w15:val="{D6C07118-07D1-4177-9454-363A05BB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1787"/>
    <w:rPr>
      <w:color w:val="0000FF" w:themeColor="hyperlink"/>
      <w:u w:val="single"/>
    </w:rPr>
  </w:style>
  <w:style w:type="paragraph" w:styleId="NormalWeb">
    <w:name w:val="Normal (Web)"/>
    <w:basedOn w:val="Normal"/>
    <w:uiPriority w:val="99"/>
    <w:unhideWhenUsed/>
    <w:rsid w:val="006A33D5"/>
    <w:pPr>
      <w:spacing w:before="100" w:beforeAutospacing="1" w:after="100" w:afterAutospacing="1"/>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507">
      <w:bodyDiv w:val="1"/>
      <w:marLeft w:val="0"/>
      <w:marRight w:val="0"/>
      <w:marTop w:val="0"/>
      <w:marBottom w:val="0"/>
      <w:divBdr>
        <w:top w:val="none" w:sz="0" w:space="0" w:color="auto"/>
        <w:left w:val="none" w:sz="0" w:space="0" w:color="auto"/>
        <w:bottom w:val="none" w:sz="0" w:space="0" w:color="auto"/>
        <w:right w:val="none" w:sz="0" w:space="0" w:color="auto"/>
      </w:divBdr>
    </w:div>
    <w:div w:id="694161003">
      <w:bodyDiv w:val="1"/>
      <w:marLeft w:val="0"/>
      <w:marRight w:val="0"/>
      <w:marTop w:val="0"/>
      <w:marBottom w:val="0"/>
      <w:divBdr>
        <w:top w:val="none" w:sz="0" w:space="0" w:color="auto"/>
        <w:left w:val="none" w:sz="0" w:space="0" w:color="auto"/>
        <w:bottom w:val="none" w:sz="0" w:space="0" w:color="auto"/>
        <w:right w:val="none" w:sz="0" w:space="0" w:color="auto"/>
      </w:divBdr>
    </w:div>
    <w:div w:id="918179388">
      <w:bodyDiv w:val="1"/>
      <w:marLeft w:val="0"/>
      <w:marRight w:val="0"/>
      <w:marTop w:val="0"/>
      <w:marBottom w:val="0"/>
      <w:divBdr>
        <w:top w:val="none" w:sz="0" w:space="0" w:color="auto"/>
        <w:left w:val="none" w:sz="0" w:space="0" w:color="auto"/>
        <w:bottom w:val="none" w:sz="0" w:space="0" w:color="auto"/>
        <w:right w:val="none" w:sz="0" w:space="0" w:color="auto"/>
      </w:divBdr>
    </w:div>
    <w:div w:id="930546345">
      <w:bodyDiv w:val="1"/>
      <w:marLeft w:val="0"/>
      <w:marRight w:val="0"/>
      <w:marTop w:val="0"/>
      <w:marBottom w:val="0"/>
      <w:divBdr>
        <w:top w:val="none" w:sz="0" w:space="0" w:color="auto"/>
        <w:left w:val="none" w:sz="0" w:space="0" w:color="auto"/>
        <w:bottom w:val="none" w:sz="0" w:space="0" w:color="auto"/>
        <w:right w:val="none" w:sz="0" w:space="0" w:color="auto"/>
      </w:divBdr>
    </w:div>
    <w:div w:id="1461848603">
      <w:bodyDiv w:val="1"/>
      <w:marLeft w:val="0"/>
      <w:marRight w:val="0"/>
      <w:marTop w:val="0"/>
      <w:marBottom w:val="0"/>
      <w:divBdr>
        <w:top w:val="none" w:sz="0" w:space="0" w:color="auto"/>
        <w:left w:val="none" w:sz="0" w:space="0" w:color="auto"/>
        <w:bottom w:val="none" w:sz="0" w:space="0" w:color="auto"/>
        <w:right w:val="none" w:sz="0" w:space="0" w:color="auto"/>
      </w:divBdr>
    </w:div>
    <w:div w:id="1749692627">
      <w:bodyDiv w:val="1"/>
      <w:marLeft w:val="0"/>
      <w:marRight w:val="0"/>
      <w:marTop w:val="0"/>
      <w:marBottom w:val="0"/>
      <w:divBdr>
        <w:top w:val="none" w:sz="0" w:space="0" w:color="auto"/>
        <w:left w:val="none" w:sz="0" w:space="0" w:color="auto"/>
        <w:bottom w:val="none" w:sz="0" w:space="0" w:color="auto"/>
        <w:right w:val="none" w:sz="0" w:space="0" w:color="auto"/>
      </w:divBdr>
    </w:div>
    <w:div w:id="20297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stagram.com/meubelbeursbruss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Meubelbeurs/" TargetMode="External"/><Relationship Id="rId5" Type="http://schemas.openxmlformats.org/officeDocument/2006/relationships/hyperlink" Target="http://www.meubelbeurs.be"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3669</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 den Heede</dc:creator>
  <cp:keywords/>
  <dc:description/>
  <cp:lastModifiedBy>Thomas Hibert</cp:lastModifiedBy>
  <cp:revision>5</cp:revision>
  <dcterms:created xsi:type="dcterms:W3CDTF">2022-11-17T10:19:00Z</dcterms:created>
  <dcterms:modified xsi:type="dcterms:W3CDTF">2022-11-17T14:55:00Z</dcterms:modified>
</cp:coreProperties>
</file>