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84" w:rsidRDefault="00046284" w:rsidP="00711DED">
      <w:pPr>
        <w:jc w:val="both"/>
        <w:rPr>
          <w:rFonts w:ascii="Arial" w:hAnsi="Arial" w:cs="Arial"/>
          <w:b/>
          <w:sz w:val="28"/>
          <w:szCs w:val="28"/>
        </w:rPr>
      </w:pPr>
      <w:r>
        <w:rPr>
          <w:rFonts w:ascii="Arial" w:hAnsi="Arial" w:cs="Arial"/>
          <w:b/>
          <w:noProof/>
          <w:sz w:val="32"/>
          <w:szCs w:val="32"/>
        </w:rPr>
        <w:drawing>
          <wp:inline distT="0" distB="0" distL="0" distR="0" wp14:anchorId="3A6681B2" wp14:editId="098A623C">
            <wp:extent cx="5760720" cy="11512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ULO_MB_18_Mail_N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151255"/>
                    </a:xfrm>
                    <a:prstGeom prst="rect">
                      <a:avLst/>
                    </a:prstGeom>
                  </pic:spPr>
                </pic:pic>
              </a:graphicData>
            </a:graphic>
          </wp:inline>
        </w:drawing>
      </w:r>
    </w:p>
    <w:p w:rsidR="00046284" w:rsidRDefault="00046284" w:rsidP="00711DED">
      <w:pPr>
        <w:jc w:val="both"/>
        <w:rPr>
          <w:rFonts w:ascii="Arial" w:hAnsi="Arial" w:cs="Arial"/>
          <w:b/>
          <w:sz w:val="28"/>
          <w:szCs w:val="28"/>
        </w:rPr>
      </w:pPr>
    </w:p>
    <w:p w:rsidR="00F545FF" w:rsidRPr="00F50FD5" w:rsidRDefault="00E448DA" w:rsidP="00711DED">
      <w:pPr>
        <w:jc w:val="both"/>
        <w:rPr>
          <w:rFonts w:ascii="Arial" w:hAnsi="Arial" w:cs="Arial"/>
          <w:b/>
          <w:sz w:val="28"/>
          <w:szCs w:val="28"/>
        </w:rPr>
      </w:pPr>
      <w:r>
        <w:rPr>
          <w:rFonts w:ascii="Arial" w:hAnsi="Arial" w:cs="Arial"/>
          <w:b/>
          <w:sz w:val="28"/>
          <w:szCs w:val="28"/>
        </w:rPr>
        <w:t>SLOTBERICHT</w:t>
      </w:r>
      <w:r w:rsidR="005356E5">
        <w:rPr>
          <w:rFonts w:ascii="Arial" w:hAnsi="Arial" w:cs="Arial"/>
          <w:b/>
          <w:sz w:val="28"/>
          <w:szCs w:val="28"/>
        </w:rPr>
        <w:t xml:space="preserve"> MEUBELBEURS 201</w:t>
      </w:r>
      <w:r w:rsidR="00211952">
        <w:rPr>
          <w:rFonts w:ascii="Arial" w:hAnsi="Arial" w:cs="Arial"/>
          <w:b/>
          <w:sz w:val="28"/>
          <w:szCs w:val="28"/>
        </w:rPr>
        <w:t>8</w:t>
      </w:r>
    </w:p>
    <w:p w:rsidR="007613D6" w:rsidRDefault="007613D6" w:rsidP="00711DED">
      <w:pPr>
        <w:jc w:val="both"/>
        <w:rPr>
          <w:rFonts w:ascii="Arial" w:hAnsi="Arial" w:cs="Arial"/>
          <w:sz w:val="24"/>
          <w:szCs w:val="24"/>
        </w:rPr>
      </w:pPr>
    </w:p>
    <w:p w:rsidR="00E448DA" w:rsidRDefault="00E448DA" w:rsidP="00E448DA">
      <w:pPr>
        <w:jc w:val="both"/>
        <w:rPr>
          <w:rFonts w:ascii="Arial" w:hAnsi="Arial" w:cs="Arial"/>
          <w:i/>
          <w:sz w:val="24"/>
          <w:szCs w:val="24"/>
        </w:rPr>
      </w:pPr>
      <w:r>
        <w:rPr>
          <w:rFonts w:ascii="Arial" w:hAnsi="Arial" w:cs="Arial"/>
          <w:i/>
          <w:sz w:val="24"/>
          <w:szCs w:val="24"/>
        </w:rPr>
        <w:t>E</w:t>
      </w:r>
      <w:r w:rsidRPr="00E448DA">
        <w:rPr>
          <w:rFonts w:ascii="Arial" w:hAnsi="Arial" w:cs="Arial"/>
          <w:i/>
          <w:sz w:val="24"/>
          <w:szCs w:val="24"/>
        </w:rPr>
        <w:t xml:space="preserve">xposanten en bezoekers </w:t>
      </w:r>
      <w:r>
        <w:rPr>
          <w:rFonts w:ascii="Arial" w:hAnsi="Arial" w:cs="Arial"/>
          <w:i/>
          <w:sz w:val="24"/>
          <w:szCs w:val="24"/>
        </w:rPr>
        <w:t xml:space="preserve">waren unaniem </w:t>
      </w:r>
      <w:r w:rsidRPr="00E448DA">
        <w:rPr>
          <w:rFonts w:ascii="Arial" w:hAnsi="Arial" w:cs="Arial"/>
          <w:i/>
          <w:sz w:val="24"/>
          <w:szCs w:val="24"/>
        </w:rPr>
        <w:t>over de voorbije Meubelbeurs</w:t>
      </w:r>
      <w:r>
        <w:rPr>
          <w:rFonts w:ascii="Arial" w:hAnsi="Arial" w:cs="Arial"/>
          <w:i/>
          <w:sz w:val="24"/>
          <w:szCs w:val="24"/>
        </w:rPr>
        <w:t xml:space="preserve"> Brussel: het was een schitterende editie waarbij de beurs alweer een upgrade kende. Met prachtige standen en mooie collecties. De internationale en ook de Belgische handel heeft goed aangekocht. Belangrijk was ook dat ze op de afspraak waren, en daar was op voorhand toch wat ongerustheid over. Het totale bezoekerscijfer is lichtjes teruggelopen. Het is geen verrassing dat dit vooral bij de Belgen te merken was, aangezien zij het grootste deel van de bezoekers uitmaken. </w:t>
      </w:r>
      <w:r w:rsidR="002E0AA5">
        <w:rPr>
          <w:rFonts w:ascii="Arial" w:hAnsi="Arial" w:cs="Arial"/>
          <w:i/>
          <w:sz w:val="24"/>
          <w:szCs w:val="24"/>
        </w:rPr>
        <w:t xml:space="preserve">Bij de twee belangrijkste buitenlandse bezoekersgroepen Nederland en Frankrijk gaan we er zelfs op vooruit! </w:t>
      </w:r>
      <w:r>
        <w:rPr>
          <w:rFonts w:ascii="Arial" w:hAnsi="Arial" w:cs="Arial"/>
          <w:i/>
          <w:sz w:val="24"/>
          <w:szCs w:val="24"/>
        </w:rPr>
        <w:t xml:space="preserve">Verder is de beurs opnieuw internationaler geworden, met bezoekers uit 40 landen. </w:t>
      </w:r>
    </w:p>
    <w:p w:rsidR="00E448DA" w:rsidRDefault="00E448DA" w:rsidP="00E448DA">
      <w:pPr>
        <w:jc w:val="both"/>
        <w:rPr>
          <w:rFonts w:ascii="Arial" w:hAnsi="Arial" w:cs="Arial"/>
          <w:i/>
          <w:sz w:val="24"/>
          <w:szCs w:val="24"/>
        </w:rPr>
      </w:pPr>
    </w:p>
    <w:p w:rsidR="00A65749" w:rsidRDefault="0026787A" w:rsidP="00711DED">
      <w:pPr>
        <w:jc w:val="both"/>
        <w:rPr>
          <w:rFonts w:ascii="Arial" w:hAnsi="Arial" w:cs="Arial"/>
          <w:b/>
          <w:sz w:val="24"/>
          <w:szCs w:val="24"/>
        </w:rPr>
      </w:pPr>
      <w:r>
        <w:rPr>
          <w:rFonts w:ascii="Arial" w:hAnsi="Arial" w:cs="Arial"/>
          <w:b/>
          <w:sz w:val="24"/>
          <w:szCs w:val="24"/>
        </w:rPr>
        <w:t>B</w:t>
      </w:r>
      <w:r w:rsidR="004A3CC1" w:rsidRPr="002E0AA5">
        <w:rPr>
          <w:rFonts w:ascii="Arial" w:hAnsi="Arial" w:cs="Arial"/>
          <w:b/>
          <w:sz w:val="24"/>
          <w:szCs w:val="24"/>
        </w:rPr>
        <w:t>ezoekers</w:t>
      </w:r>
      <w:r w:rsidR="00A65749" w:rsidRPr="002E0AA5">
        <w:rPr>
          <w:rFonts w:ascii="Arial" w:hAnsi="Arial" w:cs="Arial"/>
          <w:b/>
          <w:sz w:val="24"/>
          <w:szCs w:val="24"/>
        </w:rPr>
        <w:t xml:space="preserve"> uit 40 landen</w:t>
      </w:r>
    </w:p>
    <w:p w:rsidR="00304F97" w:rsidRPr="00E448DA" w:rsidRDefault="00304F97" w:rsidP="00304F97">
      <w:pPr>
        <w:jc w:val="both"/>
        <w:rPr>
          <w:rFonts w:ascii="Arial" w:hAnsi="Arial" w:cs="Arial"/>
          <w:sz w:val="24"/>
          <w:szCs w:val="24"/>
        </w:rPr>
      </w:pPr>
      <w:r>
        <w:rPr>
          <w:rFonts w:ascii="Arial" w:hAnsi="Arial" w:cs="Arial"/>
          <w:sz w:val="24"/>
          <w:szCs w:val="24"/>
        </w:rPr>
        <w:t xml:space="preserve">De sfeer op de beurs was verrassend positief. Toch ontsnappen we als beurs niet aan de moeilijke situatie in de meubelhandel en is het totale bezoekerscijfer wat teruggelopen, na een kleine stijging vorig jaar. </w:t>
      </w:r>
      <w:r w:rsidR="004951C3">
        <w:rPr>
          <w:rFonts w:ascii="Arial" w:hAnsi="Arial" w:cs="Arial"/>
          <w:sz w:val="24"/>
          <w:szCs w:val="24"/>
        </w:rPr>
        <w:t>Verder</w:t>
      </w:r>
      <w:r>
        <w:rPr>
          <w:rFonts w:ascii="Arial" w:hAnsi="Arial" w:cs="Arial"/>
          <w:sz w:val="24"/>
          <w:szCs w:val="24"/>
        </w:rPr>
        <w:t xml:space="preserve"> zet de internationalisering van Brussel zich </w:t>
      </w:r>
      <w:r w:rsidR="004951C3">
        <w:rPr>
          <w:rFonts w:ascii="Arial" w:hAnsi="Arial" w:cs="Arial"/>
          <w:sz w:val="24"/>
          <w:szCs w:val="24"/>
        </w:rPr>
        <w:t xml:space="preserve">ook deze editie </w:t>
      </w:r>
      <w:r>
        <w:rPr>
          <w:rFonts w:ascii="Arial" w:hAnsi="Arial" w:cs="Arial"/>
          <w:sz w:val="24"/>
          <w:szCs w:val="24"/>
        </w:rPr>
        <w:t xml:space="preserve">door. Ten opzichte van 2017 kwamen er meer bezoekers uit het buitenland naar de Europese hoofdstad. Het bezoek uit het buitenland zorgde er dus voor dat het bezoekersaantal dus nog goed meeviel. </w:t>
      </w:r>
    </w:p>
    <w:p w:rsidR="00304F97" w:rsidRDefault="00304F97" w:rsidP="00711DED">
      <w:pPr>
        <w:jc w:val="both"/>
        <w:rPr>
          <w:rFonts w:ascii="Arial" w:hAnsi="Arial" w:cs="Arial"/>
          <w:sz w:val="24"/>
          <w:szCs w:val="24"/>
        </w:rPr>
      </w:pPr>
    </w:p>
    <w:p w:rsidR="003F5A03" w:rsidRDefault="002E0AA5" w:rsidP="00711DED">
      <w:pPr>
        <w:jc w:val="both"/>
        <w:rPr>
          <w:rFonts w:ascii="Arial" w:hAnsi="Arial" w:cs="Arial"/>
          <w:sz w:val="24"/>
          <w:szCs w:val="24"/>
        </w:rPr>
      </w:pPr>
      <w:r>
        <w:rPr>
          <w:rFonts w:ascii="Arial" w:hAnsi="Arial" w:cs="Arial"/>
          <w:sz w:val="24"/>
          <w:szCs w:val="24"/>
        </w:rPr>
        <w:t xml:space="preserve">In België geven we opnieuw terrein af, met een daling van 9%. Een cijfer dat niet mag verwonderen, gezien de wat scheefgetrokken dominantie van het Belgische bezoek dat toch nog steeds 35% van het totale cijfer uitmaakt. </w:t>
      </w:r>
      <w:r w:rsidR="004951C3">
        <w:rPr>
          <w:rFonts w:ascii="Arial" w:hAnsi="Arial" w:cs="Arial"/>
          <w:sz w:val="24"/>
          <w:szCs w:val="24"/>
        </w:rPr>
        <w:t>De reden hoeven we wellicht niet uit te leggen: na rotslechte verkoopcijfers in de winkels sinds het vroege voorjaar mag het niet verbazen dat een aantal winkels niet komt opdagen. Er zijn het afgelopen jaar ook verschillende zaken gesloten.</w:t>
      </w:r>
    </w:p>
    <w:p w:rsidR="004951C3" w:rsidRDefault="004951C3" w:rsidP="00711DED">
      <w:pPr>
        <w:jc w:val="both"/>
        <w:rPr>
          <w:rFonts w:ascii="Arial" w:hAnsi="Arial" w:cs="Arial"/>
          <w:sz w:val="24"/>
          <w:szCs w:val="24"/>
        </w:rPr>
      </w:pPr>
    </w:p>
    <w:p w:rsidR="003F5A03" w:rsidRDefault="00304F97" w:rsidP="00711DED">
      <w:pPr>
        <w:jc w:val="both"/>
        <w:rPr>
          <w:rFonts w:ascii="Arial" w:hAnsi="Arial" w:cs="Arial"/>
          <w:sz w:val="24"/>
          <w:szCs w:val="24"/>
        </w:rPr>
      </w:pPr>
      <w:r>
        <w:rPr>
          <w:rFonts w:ascii="Arial" w:hAnsi="Arial" w:cs="Arial"/>
          <w:sz w:val="24"/>
          <w:szCs w:val="24"/>
        </w:rPr>
        <w:t>V</w:t>
      </w:r>
      <w:r w:rsidR="002E0AA5">
        <w:rPr>
          <w:rFonts w:ascii="Arial" w:hAnsi="Arial" w:cs="Arial"/>
          <w:sz w:val="24"/>
          <w:szCs w:val="24"/>
        </w:rPr>
        <w:t xml:space="preserve">anuit Duitsland, Oostenrijk en Zwitserland kregen we </w:t>
      </w:r>
      <w:r w:rsidR="004951C3">
        <w:rPr>
          <w:rFonts w:ascii="Arial" w:hAnsi="Arial" w:cs="Arial"/>
          <w:sz w:val="24"/>
          <w:szCs w:val="24"/>
        </w:rPr>
        <w:t xml:space="preserve">ook </w:t>
      </w:r>
      <w:r w:rsidR="00B31A74">
        <w:rPr>
          <w:rFonts w:ascii="Arial" w:hAnsi="Arial" w:cs="Arial"/>
          <w:sz w:val="24"/>
          <w:szCs w:val="24"/>
        </w:rPr>
        <w:t>113 bezoekers</w:t>
      </w:r>
      <w:r w:rsidR="004951C3">
        <w:rPr>
          <w:rFonts w:ascii="Arial" w:hAnsi="Arial" w:cs="Arial"/>
          <w:sz w:val="24"/>
          <w:szCs w:val="24"/>
        </w:rPr>
        <w:t xml:space="preserve"> </w:t>
      </w:r>
      <w:r w:rsidR="002E0AA5">
        <w:rPr>
          <w:rFonts w:ascii="Arial" w:hAnsi="Arial" w:cs="Arial"/>
          <w:sz w:val="24"/>
          <w:szCs w:val="24"/>
        </w:rPr>
        <w:t xml:space="preserve">minder, een daling daar van 8,3%. Vooral de Duitse markt is volop in beweging en zeer onrustig. De combinatie van </w:t>
      </w:r>
      <w:proofErr w:type="spellStart"/>
      <w:r w:rsidR="002E0AA5">
        <w:rPr>
          <w:rFonts w:ascii="Arial" w:hAnsi="Arial" w:cs="Arial"/>
          <w:sz w:val="24"/>
          <w:szCs w:val="24"/>
        </w:rPr>
        <w:t>aankopers</w:t>
      </w:r>
      <w:proofErr w:type="spellEnd"/>
      <w:r w:rsidR="002E0AA5">
        <w:rPr>
          <w:rFonts w:ascii="Arial" w:hAnsi="Arial" w:cs="Arial"/>
          <w:sz w:val="24"/>
          <w:szCs w:val="24"/>
        </w:rPr>
        <w:t xml:space="preserve"> die veranderen van groepering en minder kopers in de winkel </w:t>
      </w:r>
      <w:r w:rsidR="0026787A">
        <w:rPr>
          <w:rFonts w:ascii="Arial" w:hAnsi="Arial" w:cs="Arial"/>
          <w:sz w:val="24"/>
          <w:szCs w:val="24"/>
        </w:rPr>
        <w:t xml:space="preserve">maakte wellicht dat een bezoekje aan de Meubelbeurs Brussel niet meteen aan de top van </w:t>
      </w:r>
      <w:r w:rsidR="00B31A74">
        <w:rPr>
          <w:rFonts w:ascii="Arial" w:hAnsi="Arial" w:cs="Arial"/>
          <w:sz w:val="24"/>
          <w:szCs w:val="24"/>
        </w:rPr>
        <w:t>hun</w:t>
      </w:r>
      <w:r w:rsidR="0026787A">
        <w:rPr>
          <w:rFonts w:ascii="Arial" w:hAnsi="Arial" w:cs="Arial"/>
          <w:sz w:val="24"/>
          <w:szCs w:val="24"/>
        </w:rPr>
        <w:t xml:space="preserve"> prioriteitenlijstje prijkte. Het bezoek uit het Verenigd Koninkrijk en Ierland bleef stabiel (-0,37%, of 2 bezoekers minder). </w:t>
      </w:r>
    </w:p>
    <w:p w:rsidR="003F5A03" w:rsidRDefault="003F5A03" w:rsidP="00711DED">
      <w:pPr>
        <w:jc w:val="both"/>
        <w:rPr>
          <w:rFonts w:ascii="Arial" w:hAnsi="Arial" w:cs="Arial"/>
          <w:sz w:val="24"/>
          <w:szCs w:val="24"/>
        </w:rPr>
      </w:pPr>
    </w:p>
    <w:p w:rsidR="003F5A03" w:rsidRDefault="0026787A" w:rsidP="00711DED">
      <w:pPr>
        <w:jc w:val="both"/>
        <w:rPr>
          <w:rFonts w:ascii="Arial" w:hAnsi="Arial" w:cs="Arial"/>
          <w:sz w:val="24"/>
          <w:szCs w:val="24"/>
        </w:rPr>
      </w:pPr>
      <w:r>
        <w:rPr>
          <w:rFonts w:ascii="Arial" w:hAnsi="Arial" w:cs="Arial"/>
          <w:sz w:val="24"/>
          <w:szCs w:val="24"/>
        </w:rPr>
        <w:t xml:space="preserve">Opbeurende cijfers zagen we dan weer bij Frankrijk en vooral Nederland. Uit Frankrijk ontvingen we 0,7% meer bezoekers. Van bij onze noorderburen steeg het bezoek met maar liefst 6% en gingen we over de kaap van 5000 bezoekers! Nederland komt steeds meer in de buurt van de 30% bezoekers. Is het een kwestie van tijd voor ze het aantal Belgen inhalen? De toekomst zal het uitwijzen. In elk geval wordt het </w:t>
      </w:r>
      <w:r w:rsidR="00B31A74">
        <w:rPr>
          <w:rFonts w:ascii="Arial" w:hAnsi="Arial" w:cs="Arial"/>
          <w:sz w:val="24"/>
          <w:szCs w:val="24"/>
        </w:rPr>
        <w:t>imago</w:t>
      </w:r>
      <w:r>
        <w:rPr>
          <w:rFonts w:ascii="Arial" w:hAnsi="Arial" w:cs="Arial"/>
          <w:sz w:val="24"/>
          <w:szCs w:val="24"/>
        </w:rPr>
        <w:t xml:space="preserve"> van Brussel als belangrijkste beurs voor de Benelux</w:t>
      </w:r>
      <w:r w:rsidR="00B31A74">
        <w:rPr>
          <w:rFonts w:ascii="Arial" w:hAnsi="Arial" w:cs="Arial"/>
          <w:sz w:val="24"/>
          <w:szCs w:val="24"/>
        </w:rPr>
        <w:t xml:space="preserve"> en een sterke beurs voor de Franse markt</w:t>
      </w:r>
      <w:r>
        <w:rPr>
          <w:rFonts w:ascii="Arial" w:hAnsi="Arial" w:cs="Arial"/>
          <w:sz w:val="24"/>
          <w:szCs w:val="24"/>
        </w:rPr>
        <w:t xml:space="preserve"> </w:t>
      </w:r>
      <w:r w:rsidR="00B31A74">
        <w:rPr>
          <w:rFonts w:ascii="Arial" w:hAnsi="Arial" w:cs="Arial"/>
          <w:sz w:val="24"/>
          <w:szCs w:val="24"/>
        </w:rPr>
        <w:t xml:space="preserve">hierdoor </w:t>
      </w:r>
      <w:r>
        <w:rPr>
          <w:rFonts w:ascii="Arial" w:hAnsi="Arial" w:cs="Arial"/>
          <w:sz w:val="24"/>
          <w:szCs w:val="24"/>
        </w:rPr>
        <w:t xml:space="preserve">nog maar eens bevestigd. </w:t>
      </w:r>
      <w:r w:rsidR="00B31A74">
        <w:rPr>
          <w:rFonts w:ascii="Arial" w:hAnsi="Arial" w:cs="Arial"/>
          <w:sz w:val="24"/>
          <w:szCs w:val="24"/>
        </w:rPr>
        <w:t>En daar zijn we uiteraard heel tevreden mee. Dit is namelijk één van de belangrijkste argumenten om als fabrikant voor een deelname aan de Meubelbeurs Brussel te kiezen.</w:t>
      </w:r>
    </w:p>
    <w:p w:rsidR="003F5A03" w:rsidRDefault="003F5A03" w:rsidP="00711DED">
      <w:pPr>
        <w:jc w:val="both"/>
        <w:rPr>
          <w:rFonts w:ascii="Arial" w:hAnsi="Arial" w:cs="Arial"/>
          <w:sz w:val="24"/>
          <w:szCs w:val="24"/>
        </w:rPr>
      </w:pPr>
    </w:p>
    <w:p w:rsidR="002E0AA5" w:rsidRDefault="0026787A" w:rsidP="00711DED">
      <w:pPr>
        <w:jc w:val="both"/>
        <w:rPr>
          <w:rFonts w:ascii="Arial" w:hAnsi="Arial" w:cs="Arial"/>
          <w:sz w:val="24"/>
          <w:szCs w:val="24"/>
        </w:rPr>
      </w:pPr>
      <w:r>
        <w:rPr>
          <w:rFonts w:ascii="Arial" w:hAnsi="Arial" w:cs="Arial"/>
          <w:sz w:val="24"/>
          <w:szCs w:val="24"/>
        </w:rPr>
        <w:lastRenderedPageBreak/>
        <w:t xml:space="preserve">Ook uit de diverse landen steeg het aantal </w:t>
      </w:r>
      <w:r w:rsidR="003F5A03">
        <w:rPr>
          <w:rFonts w:ascii="Arial" w:hAnsi="Arial" w:cs="Arial"/>
          <w:sz w:val="24"/>
          <w:szCs w:val="24"/>
        </w:rPr>
        <w:t>gasten</w:t>
      </w:r>
      <w:r>
        <w:rPr>
          <w:rFonts w:ascii="Arial" w:hAnsi="Arial" w:cs="Arial"/>
          <w:sz w:val="24"/>
          <w:szCs w:val="24"/>
        </w:rPr>
        <w:t xml:space="preserve">, met 5% of 117 eenheden. We telden dit jaar 2 landen extra op de </w:t>
      </w:r>
      <w:r w:rsidR="00B31A74">
        <w:rPr>
          <w:rFonts w:ascii="Arial" w:hAnsi="Arial" w:cs="Arial"/>
          <w:sz w:val="24"/>
          <w:szCs w:val="24"/>
        </w:rPr>
        <w:t>bezoekers</w:t>
      </w:r>
      <w:r>
        <w:rPr>
          <w:rFonts w:ascii="Arial" w:hAnsi="Arial" w:cs="Arial"/>
          <w:sz w:val="24"/>
          <w:szCs w:val="24"/>
        </w:rPr>
        <w:t>lijst, en komen zo uit op 40 nationaliteiten die de Meubelbeurs Brussel bezoeken</w:t>
      </w:r>
      <w:r w:rsidR="003F5A03">
        <w:rPr>
          <w:rFonts w:ascii="Arial" w:hAnsi="Arial" w:cs="Arial"/>
          <w:sz w:val="24"/>
          <w:szCs w:val="24"/>
        </w:rPr>
        <w:t xml:space="preserve">, waarvan 9 niet-Europese. Het </w:t>
      </w:r>
      <w:r w:rsidR="00B31A74">
        <w:rPr>
          <w:rFonts w:ascii="Arial" w:hAnsi="Arial" w:cs="Arial"/>
          <w:sz w:val="24"/>
          <w:szCs w:val="24"/>
        </w:rPr>
        <w:t xml:space="preserve">totaal </w:t>
      </w:r>
      <w:r w:rsidR="003F5A03">
        <w:rPr>
          <w:rFonts w:ascii="Arial" w:hAnsi="Arial" w:cs="Arial"/>
          <w:sz w:val="24"/>
          <w:szCs w:val="24"/>
        </w:rPr>
        <w:t xml:space="preserve">aantal </w:t>
      </w:r>
      <w:r w:rsidR="00B31A74">
        <w:rPr>
          <w:rFonts w:ascii="Arial" w:hAnsi="Arial" w:cs="Arial"/>
          <w:sz w:val="24"/>
          <w:szCs w:val="24"/>
        </w:rPr>
        <w:t xml:space="preserve">bezoekers uit het buitenland </w:t>
      </w:r>
      <w:r w:rsidR="003F5A03">
        <w:rPr>
          <w:rFonts w:ascii="Arial" w:hAnsi="Arial" w:cs="Arial"/>
          <w:sz w:val="24"/>
          <w:szCs w:val="24"/>
        </w:rPr>
        <w:t xml:space="preserve">steeg met 2,65% of 308 bezoekers. Een cijfer dat ons verheugt, aangezien de groei volgens de logica van de markt toch van de niet-Belgische bezoekers zal moeten komen. </w:t>
      </w:r>
    </w:p>
    <w:p w:rsidR="003F5A03" w:rsidRDefault="003F5A03" w:rsidP="00711DED">
      <w:pPr>
        <w:jc w:val="both"/>
        <w:rPr>
          <w:rFonts w:ascii="Arial" w:hAnsi="Arial" w:cs="Arial"/>
          <w:sz w:val="24"/>
          <w:szCs w:val="24"/>
        </w:rPr>
      </w:pPr>
    </w:p>
    <w:p w:rsidR="003F5A03" w:rsidRDefault="003F5A03" w:rsidP="00711DED">
      <w:pPr>
        <w:jc w:val="both"/>
        <w:rPr>
          <w:rFonts w:ascii="Arial" w:hAnsi="Arial" w:cs="Arial"/>
          <w:sz w:val="24"/>
          <w:szCs w:val="24"/>
        </w:rPr>
      </w:pPr>
      <w:r>
        <w:rPr>
          <w:rFonts w:ascii="Arial" w:hAnsi="Arial" w:cs="Arial"/>
          <w:sz w:val="24"/>
          <w:szCs w:val="24"/>
        </w:rPr>
        <w:t>In totaal was er een daling van het bezoek met 1,76%, of 329 bezoekers minder. Daarbij weegt het dalende aantal bezoekers uit België het zwaarste door. Toch hebben de aanwezige Belgen én buitenlanders beter aangekocht dan voor de start van de beurs verwacht of gevreesd werd</w:t>
      </w:r>
      <w:r w:rsidR="00570206">
        <w:rPr>
          <w:rFonts w:ascii="Arial" w:hAnsi="Arial" w:cs="Arial"/>
          <w:sz w:val="24"/>
          <w:szCs w:val="24"/>
        </w:rPr>
        <w:t xml:space="preserve">, zo hoorden we van verschillende exposanten waarmee we </w:t>
      </w:r>
      <w:r w:rsidR="00B31A74">
        <w:rPr>
          <w:rFonts w:ascii="Arial" w:hAnsi="Arial" w:cs="Arial"/>
          <w:sz w:val="24"/>
          <w:szCs w:val="24"/>
        </w:rPr>
        <w:t xml:space="preserve">tijdens de beurs </w:t>
      </w:r>
      <w:r w:rsidR="00570206">
        <w:rPr>
          <w:rFonts w:ascii="Arial" w:hAnsi="Arial" w:cs="Arial"/>
          <w:sz w:val="24"/>
          <w:szCs w:val="24"/>
        </w:rPr>
        <w:t>konden praten. Over het algemeen was de eindbalans van de beurs positief</w:t>
      </w:r>
      <w:r>
        <w:rPr>
          <w:rFonts w:ascii="Arial" w:hAnsi="Arial" w:cs="Arial"/>
          <w:sz w:val="24"/>
          <w:szCs w:val="24"/>
        </w:rPr>
        <w:t>. Blij</w:t>
      </w:r>
      <w:r w:rsidR="00570206">
        <w:rPr>
          <w:rFonts w:ascii="Arial" w:hAnsi="Arial" w:cs="Arial"/>
          <w:sz w:val="24"/>
          <w:szCs w:val="24"/>
        </w:rPr>
        <w:t>kbaar ziet de meubelhandel de oplossing om uit de impasse te geraken in de vernieuwing van het aanbod. We hopen van ganser harte dat ze daarin slagen, en zijn graag bereid om mee te denken hoe we ook ons aanbod nog beter kunnen afstemmen op hun verwachtingen.</w:t>
      </w:r>
    </w:p>
    <w:p w:rsidR="00570206" w:rsidRDefault="00570206" w:rsidP="00711DED">
      <w:pPr>
        <w:jc w:val="both"/>
        <w:rPr>
          <w:rFonts w:ascii="Arial" w:hAnsi="Arial" w:cs="Arial"/>
          <w:sz w:val="24"/>
          <w:szCs w:val="24"/>
        </w:rPr>
      </w:pPr>
    </w:p>
    <w:tbl>
      <w:tblPr>
        <w:tblW w:w="5954" w:type="dxa"/>
        <w:tblCellMar>
          <w:left w:w="70" w:type="dxa"/>
          <w:right w:w="70" w:type="dxa"/>
        </w:tblCellMar>
        <w:tblLook w:val="04A0" w:firstRow="1" w:lastRow="0" w:firstColumn="1" w:lastColumn="0" w:noHBand="0" w:noVBand="1"/>
      </w:tblPr>
      <w:tblGrid>
        <w:gridCol w:w="1274"/>
        <w:gridCol w:w="960"/>
        <w:gridCol w:w="960"/>
        <w:gridCol w:w="775"/>
        <w:gridCol w:w="993"/>
        <w:gridCol w:w="992"/>
      </w:tblGrid>
      <w:tr w:rsidR="00570206" w:rsidRPr="00570206" w:rsidTr="00570206">
        <w:trPr>
          <w:trHeight w:val="300"/>
        </w:trPr>
        <w:tc>
          <w:tcPr>
            <w:tcW w:w="1274" w:type="dxa"/>
            <w:tcBorders>
              <w:top w:val="nil"/>
              <w:left w:val="nil"/>
              <w:bottom w:val="nil"/>
              <w:right w:val="nil"/>
            </w:tcBorders>
            <w:shd w:val="clear" w:color="auto" w:fill="auto"/>
            <w:noWrap/>
            <w:vAlign w:val="bottom"/>
            <w:hideMark/>
          </w:tcPr>
          <w:p w:rsidR="00570206" w:rsidRPr="00570206" w:rsidRDefault="00570206" w:rsidP="00570206">
            <w:pPr>
              <w:rPr>
                <w:rFonts w:ascii="Arial" w:eastAsia="Times New Roman" w:hAnsi="Arial" w:cs="Arial"/>
                <w:sz w:val="24"/>
                <w:szCs w:val="24"/>
                <w:lang w:val="nl-BE" w:eastAsia="nl-BE"/>
              </w:rPr>
            </w:pPr>
          </w:p>
        </w:tc>
        <w:tc>
          <w:tcPr>
            <w:tcW w:w="960" w:type="dxa"/>
            <w:tcBorders>
              <w:top w:val="nil"/>
              <w:left w:val="nil"/>
              <w:bottom w:val="nil"/>
              <w:right w:val="nil"/>
            </w:tcBorders>
            <w:shd w:val="clear" w:color="auto" w:fill="auto"/>
            <w:noWrap/>
            <w:vAlign w:val="bottom"/>
            <w:hideMark/>
          </w:tcPr>
          <w:p w:rsidR="00570206" w:rsidRPr="00570206" w:rsidRDefault="00570206" w:rsidP="00570206">
            <w:pPr>
              <w:jc w:val="right"/>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2017</w:t>
            </w:r>
          </w:p>
        </w:tc>
        <w:tc>
          <w:tcPr>
            <w:tcW w:w="960" w:type="dxa"/>
            <w:tcBorders>
              <w:top w:val="nil"/>
              <w:left w:val="nil"/>
              <w:bottom w:val="nil"/>
              <w:right w:val="nil"/>
            </w:tcBorders>
            <w:shd w:val="clear" w:color="auto" w:fill="auto"/>
            <w:noWrap/>
            <w:vAlign w:val="bottom"/>
            <w:hideMark/>
          </w:tcPr>
          <w:p w:rsidR="00570206" w:rsidRPr="00570206" w:rsidRDefault="00570206" w:rsidP="00570206">
            <w:pPr>
              <w:jc w:val="right"/>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2018</w:t>
            </w:r>
          </w:p>
        </w:tc>
        <w:tc>
          <w:tcPr>
            <w:tcW w:w="775" w:type="dxa"/>
            <w:tcBorders>
              <w:top w:val="nil"/>
              <w:left w:val="nil"/>
              <w:bottom w:val="nil"/>
              <w:right w:val="nil"/>
            </w:tcBorders>
            <w:shd w:val="clear" w:color="auto" w:fill="auto"/>
            <w:noWrap/>
            <w:vAlign w:val="bottom"/>
            <w:hideMark/>
          </w:tcPr>
          <w:p w:rsidR="00570206" w:rsidRPr="00570206" w:rsidRDefault="00570206" w:rsidP="00570206">
            <w:pPr>
              <w:jc w:val="center"/>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w:t>
            </w:r>
          </w:p>
        </w:tc>
        <w:tc>
          <w:tcPr>
            <w:tcW w:w="993" w:type="dxa"/>
            <w:tcBorders>
              <w:top w:val="nil"/>
              <w:left w:val="nil"/>
              <w:bottom w:val="nil"/>
              <w:right w:val="nil"/>
            </w:tcBorders>
            <w:shd w:val="clear" w:color="auto" w:fill="auto"/>
            <w:noWrap/>
            <w:vAlign w:val="bottom"/>
            <w:hideMark/>
          </w:tcPr>
          <w:p w:rsidR="00570206" w:rsidRPr="00570206" w:rsidRDefault="00570206" w:rsidP="00570206">
            <w:pPr>
              <w:jc w:val="center"/>
              <w:rPr>
                <w:rFonts w:ascii="Arial" w:eastAsia="Times New Roman" w:hAnsi="Arial" w:cs="Arial"/>
                <w:b/>
                <w:sz w:val="24"/>
                <w:szCs w:val="24"/>
                <w:lang w:val="nl-BE" w:eastAsia="nl-BE"/>
              </w:rPr>
            </w:pPr>
            <w:r w:rsidRPr="00570206">
              <w:rPr>
                <w:rFonts w:ascii="Arial" w:eastAsia="Times New Roman" w:hAnsi="Arial" w:cs="Arial"/>
                <w:b/>
                <w:sz w:val="24"/>
                <w:szCs w:val="24"/>
                <w:lang w:val="nl-BE" w:eastAsia="nl-BE"/>
              </w:rPr>
              <w:t>+/- in %</w:t>
            </w:r>
          </w:p>
        </w:tc>
        <w:tc>
          <w:tcPr>
            <w:tcW w:w="992" w:type="dxa"/>
            <w:tcBorders>
              <w:top w:val="nil"/>
              <w:left w:val="nil"/>
              <w:bottom w:val="nil"/>
              <w:right w:val="nil"/>
            </w:tcBorders>
            <w:shd w:val="clear" w:color="auto" w:fill="auto"/>
            <w:noWrap/>
            <w:vAlign w:val="bottom"/>
            <w:hideMark/>
          </w:tcPr>
          <w:p w:rsidR="00570206" w:rsidRPr="00570206" w:rsidRDefault="00570206" w:rsidP="00570206">
            <w:pPr>
              <w:jc w:val="center"/>
              <w:rPr>
                <w:rFonts w:ascii="Arial" w:eastAsia="Times New Roman" w:hAnsi="Arial" w:cs="Arial"/>
                <w:b/>
                <w:sz w:val="24"/>
                <w:szCs w:val="24"/>
                <w:lang w:val="nl-BE" w:eastAsia="nl-BE"/>
              </w:rPr>
            </w:pPr>
            <w:r w:rsidRPr="00570206">
              <w:rPr>
                <w:rFonts w:ascii="Arial" w:eastAsia="Times New Roman" w:hAnsi="Arial" w:cs="Arial"/>
                <w:b/>
                <w:sz w:val="24"/>
                <w:szCs w:val="24"/>
                <w:lang w:val="nl-BE" w:eastAsia="nl-BE"/>
              </w:rPr>
              <w:t>% van totaal</w:t>
            </w:r>
          </w:p>
        </w:tc>
      </w:tr>
      <w:tr w:rsidR="00570206" w:rsidRPr="00570206" w:rsidTr="00570206">
        <w:trPr>
          <w:trHeight w:val="300"/>
        </w:trPr>
        <w:tc>
          <w:tcPr>
            <w:tcW w:w="1274" w:type="dxa"/>
            <w:tcBorders>
              <w:top w:val="nil"/>
              <w:left w:val="nil"/>
              <w:bottom w:val="nil"/>
              <w:right w:val="nil"/>
            </w:tcBorders>
            <w:shd w:val="clear" w:color="auto" w:fill="auto"/>
            <w:noWrap/>
            <w:vAlign w:val="bottom"/>
            <w:hideMark/>
          </w:tcPr>
          <w:p w:rsidR="00570206" w:rsidRPr="00570206" w:rsidRDefault="00570206" w:rsidP="00570206">
            <w:pPr>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BE/LUX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7064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6427</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-637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-9,02</w:t>
            </w:r>
            <w:r>
              <w:rPr>
                <w:rFonts w:ascii="Arial" w:eastAsia="Times New Roman" w:hAnsi="Arial" w:cs="Arial"/>
                <w:color w:val="000000"/>
                <w:sz w:val="24"/>
                <w:szCs w:val="24"/>
                <w:lang w:val="nl-BE" w:eastAsia="nl-BE"/>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35,05</w:t>
            </w:r>
            <w:r>
              <w:rPr>
                <w:rFonts w:ascii="Arial" w:eastAsia="Times New Roman" w:hAnsi="Arial" w:cs="Arial"/>
                <w:color w:val="000000"/>
                <w:sz w:val="24"/>
                <w:szCs w:val="24"/>
                <w:lang w:val="nl-BE" w:eastAsia="nl-BE"/>
              </w:rPr>
              <w:t>%</w:t>
            </w:r>
          </w:p>
        </w:tc>
      </w:tr>
      <w:tr w:rsidR="00570206" w:rsidRPr="00570206" w:rsidTr="00570206">
        <w:trPr>
          <w:trHeight w:val="300"/>
        </w:trPr>
        <w:tc>
          <w:tcPr>
            <w:tcW w:w="1274" w:type="dxa"/>
            <w:tcBorders>
              <w:top w:val="nil"/>
              <w:left w:val="nil"/>
              <w:bottom w:val="nil"/>
              <w:right w:val="nil"/>
            </w:tcBorders>
            <w:shd w:val="clear" w:color="auto" w:fill="auto"/>
            <w:noWrap/>
            <w:vAlign w:val="bottom"/>
            <w:hideMark/>
          </w:tcPr>
          <w:p w:rsidR="00570206" w:rsidRPr="00570206" w:rsidRDefault="00570206" w:rsidP="00570206">
            <w:pPr>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NL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4817</w:t>
            </w:r>
          </w:p>
        </w:tc>
        <w:tc>
          <w:tcPr>
            <w:tcW w:w="960"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5105</w:t>
            </w:r>
          </w:p>
        </w:tc>
        <w:tc>
          <w:tcPr>
            <w:tcW w:w="775"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288</w:t>
            </w:r>
          </w:p>
        </w:tc>
        <w:tc>
          <w:tcPr>
            <w:tcW w:w="993"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5,98</w:t>
            </w:r>
            <w:r>
              <w:rPr>
                <w:rFonts w:ascii="Arial" w:eastAsia="Times New Roman" w:hAnsi="Arial" w:cs="Arial"/>
                <w:color w:val="000000"/>
                <w:sz w:val="24"/>
                <w:szCs w:val="24"/>
                <w:lang w:val="nl-BE" w:eastAsia="nl-BE"/>
              </w:rPr>
              <w:t>%</w:t>
            </w:r>
          </w:p>
        </w:tc>
        <w:tc>
          <w:tcPr>
            <w:tcW w:w="992"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27,84</w:t>
            </w:r>
            <w:r>
              <w:rPr>
                <w:rFonts w:ascii="Arial" w:eastAsia="Times New Roman" w:hAnsi="Arial" w:cs="Arial"/>
                <w:color w:val="000000"/>
                <w:sz w:val="24"/>
                <w:szCs w:val="24"/>
                <w:lang w:val="nl-BE" w:eastAsia="nl-BE"/>
              </w:rPr>
              <w:t>%</w:t>
            </w:r>
          </w:p>
        </w:tc>
      </w:tr>
      <w:tr w:rsidR="00570206" w:rsidRPr="00570206" w:rsidTr="00570206">
        <w:trPr>
          <w:trHeight w:val="300"/>
        </w:trPr>
        <w:tc>
          <w:tcPr>
            <w:tcW w:w="1274" w:type="dxa"/>
            <w:tcBorders>
              <w:top w:val="nil"/>
              <w:left w:val="nil"/>
              <w:bottom w:val="nil"/>
              <w:right w:val="nil"/>
            </w:tcBorders>
            <w:shd w:val="clear" w:color="auto" w:fill="auto"/>
            <w:noWrap/>
            <w:vAlign w:val="bottom"/>
            <w:hideMark/>
          </w:tcPr>
          <w:p w:rsidR="00570206" w:rsidRPr="00570206" w:rsidRDefault="00570206" w:rsidP="00570206">
            <w:pPr>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FR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2620</w:t>
            </w:r>
          </w:p>
        </w:tc>
        <w:tc>
          <w:tcPr>
            <w:tcW w:w="960"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2638</w:t>
            </w:r>
          </w:p>
        </w:tc>
        <w:tc>
          <w:tcPr>
            <w:tcW w:w="775"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18</w:t>
            </w:r>
          </w:p>
        </w:tc>
        <w:tc>
          <w:tcPr>
            <w:tcW w:w="993"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0,69</w:t>
            </w:r>
            <w:r>
              <w:rPr>
                <w:rFonts w:ascii="Arial" w:eastAsia="Times New Roman" w:hAnsi="Arial" w:cs="Arial"/>
                <w:color w:val="000000"/>
                <w:sz w:val="24"/>
                <w:szCs w:val="24"/>
                <w:lang w:val="nl-BE" w:eastAsia="nl-BE"/>
              </w:rPr>
              <w:t>%</w:t>
            </w:r>
          </w:p>
        </w:tc>
        <w:tc>
          <w:tcPr>
            <w:tcW w:w="992"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14,38</w:t>
            </w:r>
            <w:r>
              <w:rPr>
                <w:rFonts w:ascii="Arial" w:eastAsia="Times New Roman" w:hAnsi="Arial" w:cs="Arial"/>
                <w:color w:val="000000"/>
                <w:sz w:val="24"/>
                <w:szCs w:val="24"/>
                <w:lang w:val="nl-BE" w:eastAsia="nl-BE"/>
              </w:rPr>
              <w:t>%</w:t>
            </w:r>
          </w:p>
        </w:tc>
      </w:tr>
      <w:tr w:rsidR="00570206" w:rsidRPr="00570206" w:rsidTr="00570206">
        <w:trPr>
          <w:trHeight w:val="300"/>
        </w:trPr>
        <w:tc>
          <w:tcPr>
            <w:tcW w:w="1274" w:type="dxa"/>
            <w:tcBorders>
              <w:top w:val="nil"/>
              <w:left w:val="nil"/>
              <w:bottom w:val="nil"/>
              <w:right w:val="nil"/>
            </w:tcBorders>
            <w:shd w:val="clear" w:color="auto" w:fill="auto"/>
            <w:noWrap/>
            <w:vAlign w:val="bottom"/>
            <w:hideMark/>
          </w:tcPr>
          <w:p w:rsidR="00570206" w:rsidRPr="00570206" w:rsidRDefault="00570206" w:rsidP="00570206">
            <w:pPr>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DE/AT/CH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1359</w:t>
            </w:r>
          </w:p>
        </w:tc>
        <w:tc>
          <w:tcPr>
            <w:tcW w:w="960"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1246</w:t>
            </w:r>
          </w:p>
        </w:tc>
        <w:tc>
          <w:tcPr>
            <w:tcW w:w="775"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-113</w:t>
            </w:r>
          </w:p>
        </w:tc>
        <w:tc>
          <w:tcPr>
            <w:tcW w:w="993"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-8,31</w:t>
            </w:r>
            <w:r>
              <w:rPr>
                <w:rFonts w:ascii="Arial" w:eastAsia="Times New Roman" w:hAnsi="Arial" w:cs="Arial"/>
                <w:color w:val="000000"/>
                <w:sz w:val="24"/>
                <w:szCs w:val="24"/>
                <w:lang w:val="nl-BE" w:eastAsia="nl-BE"/>
              </w:rPr>
              <w:t>%</w:t>
            </w:r>
          </w:p>
        </w:tc>
        <w:tc>
          <w:tcPr>
            <w:tcW w:w="992"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6,79</w:t>
            </w:r>
            <w:r>
              <w:rPr>
                <w:rFonts w:ascii="Arial" w:eastAsia="Times New Roman" w:hAnsi="Arial" w:cs="Arial"/>
                <w:color w:val="000000"/>
                <w:sz w:val="24"/>
                <w:szCs w:val="24"/>
                <w:lang w:val="nl-BE" w:eastAsia="nl-BE"/>
              </w:rPr>
              <w:t>%</w:t>
            </w:r>
          </w:p>
        </w:tc>
      </w:tr>
      <w:tr w:rsidR="00570206" w:rsidRPr="00570206" w:rsidTr="00570206">
        <w:trPr>
          <w:trHeight w:val="300"/>
        </w:trPr>
        <w:tc>
          <w:tcPr>
            <w:tcW w:w="1274" w:type="dxa"/>
            <w:tcBorders>
              <w:top w:val="nil"/>
              <w:left w:val="nil"/>
              <w:bottom w:val="nil"/>
              <w:right w:val="nil"/>
            </w:tcBorders>
            <w:shd w:val="clear" w:color="auto" w:fill="auto"/>
            <w:noWrap/>
            <w:vAlign w:val="bottom"/>
            <w:hideMark/>
          </w:tcPr>
          <w:p w:rsidR="00570206" w:rsidRPr="00570206" w:rsidRDefault="00570206" w:rsidP="00570206">
            <w:pPr>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UK/IE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534</w:t>
            </w:r>
          </w:p>
        </w:tc>
        <w:tc>
          <w:tcPr>
            <w:tcW w:w="960"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532</w:t>
            </w:r>
          </w:p>
        </w:tc>
        <w:tc>
          <w:tcPr>
            <w:tcW w:w="775"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-2</w:t>
            </w:r>
          </w:p>
        </w:tc>
        <w:tc>
          <w:tcPr>
            <w:tcW w:w="993"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-0,37</w:t>
            </w:r>
            <w:r>
              <w:rPr>
                <w:rFonts w:ascii="Arial" w:eastAsia="Times New Roman" w:hAnsi="Arial" w:cs="Arial"/>
                <w:color w:val="000000"/>
                <w:sz w:val="24"/>
                <w:szCs w:val="24"/>
                <w:lang w:val="nl-BE" w:eastAsia="nl-BE"/>
              </w:rPr>
              <w:t>%</w:t>
            </w:r>
          </w:p>
        </w:tc>
        <w:tc>
          <w:tcPr>
            <w:tcW w:w="992"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2,90</w:t>
            </w:r>
            <w:r>
              <w:rPr>
                <w:rFonts w:ascii="Arial" w:eastAsia="Times New Roman" w:hAnsi="Arial" w:cs="Arial"/>
                <w:color w:val="000000"/>
                <w:sz w:val="24"/>
                <w:szCs w:val="24"/>
                <w:lang w:val="nl-BE" w:eastAsia="nl-BE"/>
              </w:rPr>
              <w:t>%</w:t>
            </w:r>
          </w:p>
        </w:tc>
      </w:tr>
      <w:tr w:rsidR="00570206" w:rsidRPr="00570206" w:rsidTr="00570206">
        <w:trPr>
          <w:trHeight w:val="300"/>
        </w:trPr>
        <w:tc>
          <w:tcPr>
            <w:tcW w:w="1274" w:type="dxa"/>
            <w:tcBorders>
              <w:top w:val="nil"/>
              <w:left w:val="nil"/>
              <w:bottom w:val="nil"/>
              <w:right w:val="nil"/>
            </w:tcBorders>
            <w:shd w:val="clear" w:color="auto" w:fill="auto"/>
            <w:noWrap/>
            <w:vAlign w:val="bottom"/>
            <w:hideMark/>
          </w:tcPr>
          <w:p w:rsidR="00570206" w:rsidRPr="00570206" w:rsidRDefault="00570206" w:rsidP="00570206">
            <w:pPr>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Diverse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2274</w:t>
            </w:r>
          </w:p>
        </w:tc>
        <w:tc>
          <w:tcPr>
            <w:tcW w:w="960"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2391</w:t>
            </w:r>
          </w:p>
        </w:tc>
        <w:tc>
          <w:tcPr>
            <w:tcW w:w="775"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117</w:t>
            </w:r>
          </w:p>
        </w:tc>
        <w:tc>
          <w:tcPr>
            <w:tcW w:w="993"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5,15</w:t>
            </w:r>
            <w:r>
              <w:rPr>
                <w:rFonts w:ascii="Arial" w:eastAsia="Times New Roman" w:hAnsi="Arial" w:cs="Arial"/>
                <w:color w:val="000000"/>
                <w:sz w:val="24"/>
                <w:szCs w:val="24"/>
                <w:lang w:val="nl-BE" w:eastAsia="nl-BE"/>
              </w:rPr>
              <w:t>%</w:t>
            </w:r>
          </w:p>
        </w:tc>
        <w:tc>
          <w:tcPr>
            <w:tcW w:w="992" w:type="dxa"/>
            <w:tcBorders>
              <w:top w:val="nil"/>
              <w:left w:val="nil"/>
              <w:bottom w:val="single" w:sz="4" w:space="0" w:color="auto"/>
              <w:right w:val="single" w:sz="4" w:space="0" w:color="auto"/>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r w:rsidRPr="00570206">
              <w:rPr>
                <w:rFonts w:ascii="Arial" w:eastAsia="Times New Roman" w:hAnsi="Arial" w:cs="Arial"/>
                <w:color w:val="000000"/>
                <w:sz w:val="24"/>
                <w:szCs w:val="24"/>
                <w:lang w:val="nl-BE" w:eastAsia="nl-BE"/>
              </w:rPr>
              <w:t>13,04</w:t>
            </w:r>
            <w:r>
              <w:rPr>
                <w:rFonts w:ascii="Arial" w:eastAsia="Times New Roman" w:hAnsi="Arial" w:cs="Arial"/>
                <w:color w:val="000000"/>
                <w:sz w:val="24"/>
                <w:szCs w:val="24"/>
                <w:lang w:val="nl-BE" w:eastAsia="nl-BE"/>
              </w:rPr>
              <w:t>%</w:t>
            </w:r>
          </w:p>
        </w:tc>
      </w:tr>
      <w:tr w:rsidR="00570206" w:rsidRPr="00570206" w:rsidTr="00570206">
        <w:trPr>
          <w:trHeight w:val="300"/>
        </w:trPr>
        <w:tc>
          <w:tcPr>
            <w:tcW w:w="1274" w:type="dxa"/>
            <w:tcBorders>
              <w:top w:val="nil"/>
              <w:left w:val="nil"/>
              <w:bottom w:val="nil"/>
              <w:right w:val="nil"/>
            </w:tcBorders>
            <w:shd w:val="clear" w:color="auto" w:fill="auto"/>
            <w:noWrap/>
            <w:vAlign w:val="bottom"/>
            <w:hideMark/>
          </w:tcPr>
          <w:p w:rsidR="00570206" w:rsidRPr="00570206" w:rsidRDefault="00570206" w:rsidP="00570206">
            <w:pPr>
              <w:jc w:val="right"/>
              <w:rPr>
                <w:rFonts w:ascii="Arial" w:eastAsia="Times New Roman" w:hAnsi="Arial" w:cs="Arial"/>
                <w:color w:val="000000"/>
                <w:sz w:val="24"/>
                <w:szCs w:val="24"/>
                <w:lang w:val="nl-BE" w:eastAsia="nl-BE"/>
              </w:rPr>
            </w:pPr>
          </w:p>
        </w:tc>
        <w:tc>
          <w:tcPr>
            <w:tcW w:w="960" w:type="dxa"/>
            <w:tcBorders>
              <w:top w:val="nil"/>
              <w:left w:val="nil"/>
              <w:bottom w:val="nil"/>
              <w:right w:val="nil"/>
            </w:tcBorders>
            <w:shd w:val="clear" w:color="auto" w:fill="auto"/>
            <w:noWrap/>
            <w:vAlign w:val="bottom"/>
            <w:hideMark/>
          </w:tcPr>
          <w:p w:rsidR="00570206" w:rsidRPr="00570206" w:rsidRDefault="00570206" w:rsidP="00570206">
            <w:pPr>
              <w:jc w:val="right"/>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18668</w:t>
            </w:r>
          </w:p>
        </w:tc>
        <w:tc>
          <w:tcPr>
            <w:tcW w:w="960" w:type="dxa"/>
            <w:tcBorders>
              <w:top w:val="nil"/>
              <w:left w:val="nil"/>
              <w:bottom w:val="nil"/>
              <w:right w:val="nil"/>
            </w:tcBorders>
            <w:shd w:val="clear" w:color="auto" w:fill="auto"/>
            <w:noWrap/>
            <w:vAlign w:val="bottom"/>
            <w:hideMark/>
          </w:tcPr>
          <w:p w:rsidR="00570206" w:rsidRPr="00570206" w:rsidRDefault="00570206" w:rsidP="00570206">
            <w:pPr>
              <w:jc w:val="right"/>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18339</w:t>
            </w:r>
          </w:p>
        </w:tc>
        <w:tc>
          <w:tcPr>
            <w:tcW w:w="775" w:type="dxa"/>
            <w:tcBorders>
              <w:top w:val="nil"/>
              <w:left w:val="nil"/>
              <w:bottom w:val="nil"/>
              <w:right w:val="nil"/>
            </w:tcBorders>
            <w:shd w:val="clear" w:color="auto" w:fill="auto"/>
            <w:noWrap/>
            <w:vAlign w:val="bottom"/>
            <w:hideMark/>
          </w:tcPr>
          <w:p w:rsidR="00570206" w:rsidRPr="00570206" w:rsidRDefault="00570206" w:rsidP="00570206">
            <w:pPr>
              <w:jc w:val="right"/>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-329</w:t>
            </w:r>
          </w:p>
        </w:tc>
        <w:tc>
          <w:tcPr>
            <w:tcW w:w="993" w:type="dxa"/>
            <w:tcBorders>
              <w:top w:val="nil"/>
              <w:left w:val="nil"/>
              <w:bottom w:val="nil"/>
              <w:right w:val="nil"/>
            </w:tcBorders>
            <w:shd w:val="clear" w:color="auto" w:fill="auto"/>
            <w:noWrap/>
            <w:vAlign w:val="bottom"/>
            <w:hideMark/>
          </w:tcPr>
          <w:p w:rsidR="00570206" w:rsidRPr="00570206" w:rsidRDefault="00570206" w:rsidP="00570206">
            <w:pPr>
              <w:jc w:val="right"/>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-1,76</w:t>
            </w:r>
            <w:r>
              <w:rPr>
                <w:rFonts w:ascii="Arial" w:eastAsia="Times New Roman" w:hAnsi="Arial" w:cs="Arial"/>
                <w:b/>
                <w:bCs/>
                <w:color w:val="000000"/>
                <w:sz w:val="24"/>
                <w:szCs w:val="24"/>
                <w:lang w:val="nl-BE" w:eastAsia="nl-BE"/>
              </w:rPr>
              <w:t>%</w:t>
            </w:r>
          </w:p>
        </w:tc>
        <w:tc>
          <w:tcPr>
            <w:tcW w:w="992" w:type="dxa"/>
            <w:tcBorders>
              <w:top w:val="nil"/>
              <w:left w:val="nil"/>
              <w:bottom w:val="nil"/>
              <w:right w:val="nil"/>
            </w:tcBorders>
            <w:shd w:val="clear" w:color="auto" w:fill="auto"/>
            <w:noWrap/>
            <w:vAlign w:val="bottom"/>
            <w:hideMark/>
          </w:tcPr>
          <w:p w:rsidR="00570206" w:rsidRPr="00570206" w:rsidRDefault="00570206" w:rsidP="00570206">
            <w:pPr>
              <w:jc w:val="right"/>
              <w:rPr>
                <w:rFonts w:ascii="Arial" w:eastAsia="Times New Roman" w:hAnsi="Arial" w:cs="Arial"/>
                <w:b/>
                <w:bCs/>
                <w:color w:val="000000"/>
                <w:sz w:val="24"/>
                <w:szCs w:val="24"/>
                <w:lang w:val="nl-BE" w:eastAsia="nl-BE"/>
              </w:rPr>
            </w:pPr>
            <w:r w:rsidRPr="00570206">
              <w:rPr>
                <w:rFonts w:ascii="Arial" w:eastAsia="Times New Roman" w:hAnsi="Arial" w:cs="Arial"/>
                <w:b/>
                <w:bCs/>
                <w:color w:val="000000"/>
                <w:sz w:val="24"/>
                <w:szCs w:val="24"/>
                <w:lang w:val="nl-BE" w:eastAsia="nl-BE"/>
              </w:rPr>
              <w:t>100</w:t>
            </w:r>
            <w:r>
              <w:rPr>
                <w:rFonts w:ascii="Arial" w:eastAsia="Times New Roman" w:hAnsi="Arial" w:cs="Arial"/>
                <w:b/>
                <w:bCs/>
                <w:color w:val="000000"/>
                <w:sz w:val="24"/>
                <w:szCs w:val="24"/>
                <w:lang w:val="nl-BE" w:eastAsia="nl-BE"/>
              </w:rPr>
              <w:t>%</w:t>
            </w:r>
          </w:p>
        </w:tc>
      </w:tr>
    </w:tbl>
    <w:p w:rsidR="00570206" w:rsidRPr="002E0AA5" w:rsidRDefault="00570206" w:rsidP="00711DED">
      <w:pPr>
        <w:jc w:val="both"/>
        <w:rPr>
          <w:rFonts w:ascii="Arial" w:hAnsi="Arial" w:cs="Arial"/>
          <w:sz w:val="24"/>
          <w:szCs w:val="24"/>
        </w:rPr>
      </w:pPr>
    </w:p>
    <w:p w:rsidR="004A3CC1" w:rsidRDefault="004A3CC1" w:rsidP="00711DED">
      <w:pPr>
        <w:jc w:val="both"/>
        <w:rPr>
          <w:rFonts w:ascii="Arial" w:hAnsi="Arial" w:cs="Arial"/>
          <w:sz w:val="24"/>
          <w:szCs w:val="24"/>
        </w:rPr>
      </w:pPr>
    </w:p>
    <w:p w:rsidR="00A65749" w:rsidRDefault="004A3CC1" w:rsidP="004A3CC1">
      <w:pPr>
        <w:jc w:val="both"/>
        <w:rPr>
          <w:rFonts w:ascii="Tahoma" w:hAnsi="Tahoma" w:cs="Tahoma"/>
          <w:sz w:val="24"/>
          <w:szCs w:val="24"/>
          <w:lang w:val="nl-BE"/>
        </w:rPr>
      </w:pPr>
      <w:r w:rsidRPr="00460E8A">
        <w:rPr>
          <w:rFonts w:ascii="Tahoma" w:hAnsi="Tahoma" w:cs="Tahoma"/>
          <w:sz w:val="24"/>
          <w:szCs w:val="24"/>
          <w:lang w:val="nl-BE"/>
        </w:rPr>
        <w:t xml:space="preserve">In totaal </w:t>
      </w:r>
      <w:r>
        <w:rPr>
          <w:rFonts w:ascii="Tahoma" w:hAnsi="Tahoma" w:cs="Tahoma"/>
          <w:sz w:val="24"/>
          <w:szCs w:val="24"/>
          <w:lang w:val="nl-BE"/>
        </w:rPr>
        <w:t>waren er</w:t>
      </w:r>
      <w:r w:rsidRPr="00460E8A">
        <w:rPr>
          <w:rFonts w:ascii="Tahoma" w:hAnsi="Tahoma" w:cs="Tahoma"/>
          <w:sz w:val="24"/>
          <w:szCs w:val="24"/>
          <w:lang w:val="nl-BE"/>
        </w:rPr>
        <w:t xml:space="preserve"> 268 exposanten</w:t>
      </w:r>
      <w:r w:rsidR="00A65749">
        <w:rPr>
          <w:rFonts w:ascii="Tahoma" w:hAnsi="Tahoma" w:cs="Tahoma"/>
          <w:sz w:val="24"/>
          <w:szCs w:val="24"/>
          <w:lang w:val="nl-BE"/>
        </w:rPr>
        <w:t xml:space="preserve"> uit 24 landen. Ze waren met 10 meer dan in 2017, op een iets kleinere oppervlakte. 76 van hen waren nieuw, wat dus maakt dat er heel wat nieuws te rapen viel op deze editie. Het niveau van de standen en collecties was nog maar eens gestegen en een internationale vakbeurs waardig. Het feit dat trouwe exposanten jaar na jaar hun stand upgraden toont ook aan dat een deelname aan de Meubelbeurs Brussel de investering waard is. </w:t>
      </w:r>
    </w:p>
    <w:p w:rsidR="00A65749" w:rsidRDefault="00A65749" w:rsidP="004A3CC1">
      <w:pPr>
        <w:jc w:val="both"/>
        <w:rPr>
          <w:rFonts w:ascii="Tahoma" w:hAnsi="Tahoma" w:cs="Tahoma"/>
          <w:sz w:val="24"/>
          <w:szCs w:val="24"/>
          <w:lang w:val="nl-BE"/>
        </w:rPr>
      </w:pPr>
    </w:p>
    <w:p w:rsidR="00FC37AE" w:rsidRDefault="004A3CC1" w:rsidP="004A3CC1">
      <w:pPr>
        <w:jc w:val="both"/>
        <w:rPr>
          <w:rFonts w:ascii="Tahoma" w:hAnsi="Tahoma" w:cs="Tahoma"/>
          <w:sz w:val="24"/>
          <w:szCs w:val="24"/>
          <w:lang w:val="nl-BE"/>
        </w:rPr>
      </w:pPr>
      <w:r>
        <w:rPr>
          <w:rFonts w:ascii="Tahoma" w:hAnsi="Tahoma" w:cs="Tahoma"/>
          <w:sz w:val="24"/>
          <w:szCs w:val="24"/>
          <w:lang w:val="nl-BE"/>
        </w:rPr>
        <w:t xml:space="preserve">De </w:t>
      </w:r>
      <w:r w:rsidR="00FC37AE">
        <w:rPr>
          <w:rFonts w:ascii="Tahoma" w:hAnsi="Tahoma" w:cs="Tahoma"/>
          <w:sz w:val="24"/>
          <w:szCs w:val="24"/>
          <w:lang w:val="nl-BE"/>
        </w:rPr>
        <w:t xml:space="preserve">vernieuwing was ook te zien aan de </w:t>
      </w:r>
      <w:r>
        <w:rPr>
          <w:rFonts w:ascii="Tahoma" w:hAnsi="Tahoma" w:cs="Tahoma"/>
          <w:sz w:val="24"/>
          <w:szCs w:val="24"/>
          <w:lang w:val="nl-BE"/>
        </w:rPr>
        <w:t>aankleding van de beurs zelf</w:t>
      </w:r>
      <w:r w:rsidR="00FC37AE">
        <w:rPr>
          <w:rFonts w:ascii="Tahoma" w:hAnsi="Tahoma" w:cs="Tahoma"/>
          <w:sz w:val="24"/>
          <w:szCs w:val="24"/>
          <w:lang w:val="nl-BE"/>
        </w:rPr>
        <w:t xml:space="preserve">. Bij het binnenkomen langs hall 5 kreeg de bezoeker meteen een verwijzing naar het campagnebeeld, met een reuzengrote kooi en een </w:t>
      </w:r>
      <w:r w:rsidR="00B31A74">
        <w:rPr>
          <w:rFonts w:ascii="Tahoma" w:hAnsi="Tahoma" w:cs="Tahoma"/>
          <w:sz w:val="24"/>
          <w:szCs w:val="24"/>
          <w:lang w:val="nl-BE"/>
        </w:rPr>
        <w:t>sfeer</w:t>
      </w:r>
      <w:r w:rsidR="00FC37AE">
        <w:rPr>
          <w:rFonts w:ascii="Tahoma" w:hAnsi="Tahoma" w:cs="Tahoma"/>
          <w:sz w:val="24"/>
          <w:szCs w:val="24"/>
          <w:lang w:val="nl-BE"/>
        </w:rPr>
        <w:t xml:space="preserve">filmpje op groot scherm. Er werd ook wat meer ruimte gecreëerd om de bezoekers te verwelkomen. De nieuwe, strakkere stijl van de trendpassages sprak duidelijk aan. Heel veel bezoekers maakten er foto’s en deelden die ook op </w:t>
      </w:r>
      <w:proofErr w:type="spellStart"/>
      <w:r w:rsidR="00FC37AE">
        <w:rPr>
          <w:rFonts w:ascii="Tahoma" w:hAnsi="Tahoma" w:cs="Tahoma"/>
          <w:sz w:val="24"/>
          <w:szCs w:val="24"/>
          <w:lang w:val="nl-BE"/>
        </w:rPr>
        <w:t>social</w:t>
      </w:r>
      <w:proofErr w:type="spellEnd"/>
      <w:r w:rsidR="00FC37AE">
        <w:rPr>
          <w:rFonts w:ascii="Tahoma" w:hAnsi="Tahoma" w:cs="Tahoma"/>
          <w:sz w:val="24"/>
          <w:szCs w:val="24"/>
          <w:lang w:val="nl-BE"/>
        </w:rPr>
        <w:t xml:space="preserve"> media. Even uitrusten kon in één van onze stijlvolle </w:t>
      </w:r>
      <w:r w:rsidR="00156683">
        <w:rPr>
          <w:rFonts w:ascii="Tahoma" w:hAnsi="Tahoma" w:cs="Tahoma"/>
          <w:sz w:val="24"/>
          <w:szCs w:val="24"/>
          <w:lang w:val="nl-BE"/>
        </w:rPr>
        <w:t>thema</w:t>
      </w:r>
      <w:r w:rsidR="00FC37AE">
        <w:rPr>
          <w:rFonts w:ascii="Tahoma" w:hAnsi="Tahoma" w:cs="Tahoma"/>
          <w:sz w:val="24"/>
          <w:szCs w:val="24"/>
          <w:lang w:val="nl-BE"/>
        </w:rPr>
        <w:t xml:space="preserve">bars, die werden bemeubeld door onze exposanten </w:t>
      </w:r>
      <w:proofErr w:type="spellStart"/>
      <w:r w:rsidR="00FC37AE">
        <w:rPr>
          <w:rFonts w:ascii="Tahoma" w:hAnsi="Tahoma" w:cs="Tahoma"/>
          <w:sz w:val="24"/>
          <w:szCs w:val="24"/>
          <w:lang w:val="nl-BE"/>
        </w:rPr>
        <w:t>Joli</w:t>
      </w:r>
      <w:proofErr w:type="spellEnd"/>
      <w:r w:rsidR="00FC37AE">
        <w:rPr>
          <w:rFonts w:ascii="Tahoma" w:hAnsi="Tahoma" w:cs="Tahoma"/>
          <w:sz w:val="24"/>
          <w:szCs w:val="24"/>
          <w:lang w:val="nl-BE"/>
        </w:rPr>
        <w:t xml:space="preserve">, </w:t>
      </w:r>
      <w:proofErr w:type="spellStart"/>
      <w:r w:rsidR="00565D6D">
        <w:rPr>
          <w:rFonts w:ascii="Tahoma" w:hAnsi="Tahoma" w:cs="Tahoma"/>
          <w:sz w:val="24"/>
          <w:szCs w:val="24"/>
          <w:lang w:val="nl-BE"/>
        </w:rPr>
        <w:t>Kluskens</w:t>
      </w:r>
      <w:proofErr w:type="spellEnd"/>
      <w:r w:rsidR="00565D6D">
        <w:rPr>
          <w:rFonts w:ascii="Tahoma" w:hAnsi="Tahoma" w:cs="Tahoma"/>
          <w:sz w:val="24"/>
          <w:szCs w:val="24"/>
          <w:lang w:val="nl-BE"/>
        </w:rPr>
        <w:t xml:space="preserve">, </w:t>
      </w:r>
      <w:bookmarkStart w:id="0" w:name="_GoBack"/>
      <w:bookmarkEnd w:id="0"/>
      <w:r w:rsidR="00FC37AE">
        <w:rPr>
          <w:rFonts w:ascii="Tahoma" w:hAnsi="Tahoma" w:cs="Tahoma"/>
          <w:sz w:val="24"/>
          <w:szCs w:val="24"/>
          <w:lang w:val="nl-BE"/>
        </w:rPr>
        <w:t xml:space="preserve">Toon De Somer en </w:t>
      </w:r>
      <w:proofErr w:type="spellStart"/>
      <w:r w:rsidR="00FC37AE">
        <w:rPr>
          <w:rFonts w:ascii="Tahoma" w:hAnsi="Tahoma" w:cs="Tahoma"/>
          <w:sz w:val="24"/>
          <w:szCs w:val="24"/>
          <w:lang w:val="nl-BE"/>
        </w:rPr>
        <w:t>Yaskworld</w:t>
      </w:r>
      <w:proofErr w:type="spellEnd"/>
      <w:r w:rsidR="00FC37AE">
        <w:rPr>
          <w:rFonts w:ascii="Tahoma" w:hAnsi="Tahoma" w:cs="Tahoma"/>
          <w:sz w:val="24"/>
          <w:szCs w:val="24"/>
          <w:lang w:val="nl-BE"/>
        </w:rPr>
        <w:t xml:space="preserve">. Voor de bezoeker </w:t>
      </w:r>
      <w:r w:rsidR="00156683">
        <w:rPr>
          <w:rFonts w:ascii="Tahoma" w:hAnsi="Tahoma" w:cs="Tahoma"/>
          <w:sz w:val="24"/>
          <w:szCs w:val="24"/>
          <w:lang w:val="nl-BE"/>
        </w:rPr>
        <w:t xml:space="preserve">was de beleving die van een echt internationaal evenement voor de meubelsector. </w:t>
      </w:r>
      <w:r w:rsidR="00FC37AE">
        <w:rPr>
          <w:rFonts w:ascii="Tahoma" w:hAnsi="Tahoma" w:cs="Tahoma"/>
          <w:sz w:val="24"/>
          <w:szCs w:val="24"/>
          <w:lang w:val="nl-BE"/>
        </w:rPr>
        <w:t xml:space="preserve">Voor wie de sfeer van de beurs nog eens wil oproepen maakten we ook een filmpje dat te vinden is op onze facebookpagina en op ons </w:t>
      </w:r>
      <w:proofErr w:type="spellStart"/>
      <w:r w:rsidR="00FC37AE">
        <w:rPr>
          <w:rFonts w:ascii="Tahoma" w:hAnsi="Tahoma" w:cs="Tahoma"/>
          <w:sz w:val="24"/>
          <w:szCs w:val="24"/>
          <w:lang w:val="nl-BE"/>
        </w:rPr>
        <w:t>youtubekanaal</w:t>
      </w:r>
      <w:proofErr w:type="spellEnd"/>
      <w:r w:rsidR="00FC37AE">
        <w:rPr>
          <w:rFonts w:ascii="Tahoma" w:hAnsi="Tahoma" w:cs="Tahoma"/>
          <w:sz w:val="24"/>
          <w:szCs w:val="24"/>
          <w:lang w:val="nl-BE"/>
        </w:rPr>
        <w:t xml:space="preserve">. </w:t>
      </w:r>
    </w:p>
    <w:p w:rsidR="00FC37AE" w:rsidRDefault="00FC37AE" w:rsidP="004A3CC1">
      <w:pPr>
        <w:jc w:val="both"/>
        <w:rPr>
          <w:rFonts w:ascii="Tahoma" w:hAnsi="Tahoma" w:cs="Tahoma"/>
          <w:sz w:val="24"/>
          <w:szCs w:val="24"/>
          <w:lang w:val="nl-BE"/>
        </w:rPr>
      </w:pPr>
    </w:p>
    <w:p w:rsidR="00156683" w:rsidRDefault="00156683" w:rsidP="004A3CC1">
      <w:pPr>
        <w:jc w:val="both"/>
        <w:rPr>
          <w:rFonts w:ascii="Tahoma" w:hAnsi="Tahoma" w:cs="Tahoma"/>
          <w:sz w:val="24"/>
          <w:szCs w:val="24"/>
        </w:rPr>
      </w:pPr>
      <w:r>
        <w:rPr>
          <w:rFonts w:ascii="Tahoma" w:hAnsi="Tahoma" w:cs="Tahoma"/>
          <w:sz w:val="24"/>
          <w:szCs w:val="24"/>
        </w:rPr>
        <w:t xml:space="preserve">De handel heeft nood aan vernieuwing om de verkoopcijfers volgend jaar opnieuw te doen opveren. Het is dus geen verrassing dat de exposanten die goed verkocht hadden ook grote inspanningen gedaan hadden om met innoverende, verrassende of originele producten te komen die toch commercieel zijn. Het resultaat van een beurs wordt </w:t>
      </w:r>
      <w:r>
        <w:rPr>
          <w:rFonts w:ascii="Tahoma" w:hAnsi="Tahoma" w:cs="Tahoma"/>
          <w:sz w:val="24"/>
          <w:szCs w:val="24"/>
        </w:rPr>
        <w:lastRenderedPageBreak/>
        <w:t xml:space="preserve">natuurlijk niet enkel gemeten aan de verkoop op de standen zelf. Het werk is niet af als de beurs de deuren sluit. En dan is het wel makkelijker werken als de meubelhandel de nieuwe modellen toch al gezien heeft. </w:t>
      </w:r>
    </w:p>
    <w:p w:rsidR="00156683" w:rsidRDefault="00156683" w:rsidP="004A3CC1">
      <w:pPr>
        <w:jc w:val="both"/>
        <w:rPr>
          <w:rFonts w:ascii="Tahoma" w:hAnsi="Tahoma" w:cs="Tahoma"/>
          <w:sz w:val="24"/>
          <w:szCs w:val="24"/>
        </w:rPr>
      </w:pPr>
    </w:p>
    <w:p w:rsidR="00871344" w:rsidRPr="00890393" w:rsidRDefault="00890393" w:rsidP="00711DED">
      <w:pPr>
        <w:jc w:val="both"/>
        <w:rPr>
          <w:rFonts w:ascii="Arial" w:hAnsi="Arial" w:cs="Arial"/>
          <w:b/>
          <w:sz w:val="24"/>
          <w:szCs w:val="24"/>
        </w:rPr>
      </w:pPr>
      <w:r w:rsidRPr="00890393">
        <w:rPr>
          <w:rFonts w:ascii="Arial" w:hAnsi="Arial" w:cs="Arial"/>
          <w:b/>
          <w:sz w:val="24"/>
          <w:szCs w:val="24"/>
        </w:rPr>
        <w:t>Balthazars 2018</w:t>
      </w:r>
    </w:p>
    <w:p w:rsidR="001F1254" w:rsidRDefault="00890393" w:rsidP="00890393">
      <w:pPr>
        <w:jc w:val="both"/>
        <w:rPr>
          <w:rFonts w:ascii="Arial" w:hAnsi="Arial" w:cs="Arial"/>
          <w:sz w:val="24"/>
          <w:szCs w:val="24"/>
        </w:rPr>
      </w:pPr>
      <w:r w:rsidRPr="00890393">
        <w:rPr>
          <w:rFonts w:ascii="Arial" w:hAnsi="Arial" w:cs="Arial"/>
          <w:sz w:val="24"/>
          <w:szCs w:val="24"/>
        </w:rPr>
        <w:t xml:space="preserve">Het jaarlijkse hoogtepunt tijdens de Meubelbeurs is de bekendmaking van de Balthazars. </w:t>
      </w:r>
      <w:r>
        <w:rPr>
          <w:rFonts w:ascii="Arial" w:hAnsi="Arial" w:cs="Arial"/>
          <w:sz w:val="24"/>
          <w:szCs w:val="24"/>
        </w:rPr>
        <w:t xml:space="preserve">Met deze </w:t>
      </w:r>
      <w:proofErr w:type="spellStart"/>
      <w:r>
        <w:rPr>
          <w:rFonts w:ascii="Arial" w:hAnsi="Arial" w:cs="Arial"/>
          <w:sz w:val="24"/>
          <w:szCs w:val="24"/>
        </w:rPr>
        <w:t>awards</w:t>
      </w:r>
      <w:proofErr w:type="spellEnd"/>
      <w:r>
        <w:rPr>
          <w:rFonts w:ascii="Arial" w:hAnsi="Arial" w:cs="Arial"/>
          <w:sz w:val="24"/>
          <w:szCs w:val="24"/>
        </w:rPr>
        <w:t xml:space="preserve"> willen we als organisatie vernieuwing stimuleren bij onze exposanten. Deelnemen is gratis, er moet </w:t>
      </w:r>
      <w:r w:rsidR="001F1254">
        <w:rPr>
          <w:rFonts w:ascii="Arial" w:hAnsi="Arial" w:cs="Arial"/>
          <w:sz w:val="24"/>
          <w:szCs w:val="24"/>
        </w:rPr>
        <w:t>alleen</w:t>
      </w:r>
      <w:r>
        <w:rPr>
          <w:rFonts w:ascii="Arial" w:hAnsi="Arial" w:cs="Arial"/>
          <w:sz w:val="24"/>
          <w:szCs w:val="24"/>
        </w:rPr>
        <w:t xml:space="preserve"> worden ingeschreven</w:t>
      </w:r>
      <w:r w:rsidR="001F1254">
        <w:rPr>
          <w:rFonts w:ascii="Arial" w:hAnsi="Arial" w:cs="Arial"/>
          <w:sz w:val="24"/>
          <w:szCs w:val="24"/>
        </w:rPr>
        <w:t xml:space="preserve"> zodat de juryleden niet alle 268 standen in detail moeten bekijken</w:t>
      </w:r>
      <w:r>
        <w:rPr>
          <w:rFonts w:ascii="Arial" w:hAnsi="Arial" w:cs="Arial"/>
          <w:sz w:val="24"/>
          <w:szCs w:val="24"/>
        </w:rPr>
        <w:t xml:space="preserve">. </w:t>
      </w:r>
      <w:r w:rsidRPr="00890393">
        <w:rPr>
          <w:rFonts w:ascii="Arial" w:hAnsi="Arial" w:cs="Arial"/>
          <w:sz w:val="24"/>
          <w:szCs w:val="24"/>
        </w:rPr>
        <w:t>Gezien de opkomst, leeft deze prijs bij de Belgische en buitenlandse fabrikanten</w:t>
      </w:r>
      <w:r>
        <w:rPr>
          <w:rFonts w:ascii="Arial" w:hAnsi="Arial" w:cs="Arial"/>
          <w:sz w:val="24"/>
          <w:szCs w:val="24"/>
        </w:rPr>
        <w:t xml:space="preserve"> en </w:t>
      </w:r>
      <w:r w:rsidRPr="00890393">
        <w:rPr>
          <w:rFonts w:ascii="Arial" w:hAnsi="Arial" w:cs="Arial"/>
          <w:sz w:val="24"/>
          <w:szCs w:val="24"/>
        </w:rPr>
        <w:t>exposanten</w:t>
      </w:r>
      <w:r>
        <w:rPr>
          <w:rFonts w:ascii="Arial" w:hAnsi="Arial" w:cs="Arial"/>
          <w:sz w:val="24"/>
          <w:szCs w:val="24"/>
        </w:rPr>
        <w:t>.</w:t>
      </w:r>
      <w:r w:rsidR="001F1254">
        <w:rPr>
          <w:rFonts w:ascii="Arial" w:hAnsi="Arial" w:cs="Arial"/>
          <w:sz w:val="24"/>
          <w:szCs w:val="24"/>
        </w:rPr>
        <w:t xml:space="preserve"> De winnaar ontvangt tijdens de feestelijke ceremonie een oorkonde, maar vooral de reuzenfles </w:t>
      </w:r>
      <w:proofErr w:type="spellStart"/>
      <w:r w:rsidR="001F1254">
        <w:rPr>
          <w:rFonts w:ascii="Arial" w:hAnsi="Arial" w:cs="Arial"/>
          <w:sz w:val="24"/>
          <w:szCs w:val="24"/>
        </w:rPr>
        <w:t>Drappier</w:t>
      </w:r>
      <w:proofErr w:type="spellEnd"/>
      <w:r w:rsidR="001F1254">
        <w:rPr>
          <w:rFonts w:ascii="Arial" w:hAnsi="Arial" w:cs="Arial"/>
          <w:sz w:val="24"/>
          <w:szCs w:val="24"/>
        </w:rPr>
        <w:t xml:space="preserve"> champagne is fel gegeerd! Met een inhoud van 12 liter zorg je best voor een extra grote koelkast en voldoende feestvierders op het moment dat de kurk eraf geknald wordt! </w:t>
      </w:r>
    </w:p>
    <w:p w:rsidR="00B31A74" w:rsidRDefault="00B31A74" w:rsidP="00890393">
      <w:pPr>
        <w:jc w:val="both"/>
        <w:rPr>
          <w:rFonts w:ascii="Arial" w:hAnsi="Arial" w:cs="Arial"/>
          <w:sz w:val="24"/>
          <w:szCs w:val="24"/>
        </w:rPr>
      </w:pPr>
    </w:p>
    <w:p w:rsidR="001F1254" w:rsidRDefault="001F1254" w:rsidP="00890393">
      <w:pPr>
        <w:jc w:val="both"/>
        <w:rPr>
          <w:rFonts w:ascii="Arial" w:hAnsi="Arial" w:cs="Arial"/>
          <w:sz w:val="24"/>
          <w:szCs w:val="24"/>
        </w:rPr>
      </w:pPr>
      <w:r w:rsidRPr="00890393">
        <w:rPr>
          <w:rFonts w:ascii="Arial" w:hAnsi="Arial" w:cs="Arial"/>
          <w:sz w:val="24"/>
          <w:szCs w:val="24"/>
        </w:rPr>
        <w:t xml:space="preserve">In tegenstelling tot andere jaren heeft de jury bijzonder lang moeten delibereren. </w:t>
      </w:r>
      <w:r>
        <w:rPr>
          <w:rFonts w:ascii="Arial" w:hAnsi="Arial" w:cs="Arial"/>
          <w:sz w:val="24"/>
          <w:szCs w:val="24"/>
        </w:rPr>
        <w:t xml:space="preserve">Vooral de prijs voor beste internationaal product was een hoofdbreker. </w:t>
      </w:r>
      <w:r w:rsidR="00890393" w:rsidRPr="00890393">
        <w:rPr>
          <w:rFonts w:ascii="Arial" w:hAnsi="Arial" w:cs="Arial"/>
          <w:sz w:val="24"/>
          <w:szCs w:val="24"/>
        </w:rPr>
        <w:t xml:space="preserve">De juryleden waren  Leen Creve, Marie-Anne Desiere, Siegrid Demyttenaere, </w:t>
      </w:r>
      <w:hyperlink r:id="rId7" w:history="1">
        <w:r w:rsidR="00890393" w:rsidRPr="00890393">
          <w:rPr>
            <w:rFonts w:ascii="Arial" w:hAnsi="Arial" w:cs="Arial"/>
            <w:sz w:val="24"/>
            <w:szCs w:val="24"/>
          </w:rPr>
          <w:t xml:space="preserve">Colette </w:t>
        </w:r>
        <w:proofErr w:type="spellStart"/>
        <w:r w:rsidR="00890393" w:rsidRPr="00890393">
          <w:rPr>
            <w:rFonts w:ascii="Arial" w:hAnsi="Arial" w:cs="Arial"/>
            <w:sz w:val="24"/>
            <w:szCs w:val="24"/>
          </w:rPr>
          <w:t>De</w:t>
        </w:r>
      </w:hyperlink>
      <w:r w:rsidR="00890393" w:rsidRPr="00890393">
        <w:rPr>
          <w:rFonts w:ascii="Arial" w:hAnsi="Arial" w:cs="Arial"/>
          <w:sz w:val="24"/>
          <w:szCs w:val="24"/>
        </w:rPr>
        <w:t>mil</w:t>
      </w:r>
      <w:proofErr w:type="spellEnd"/>
      <w:r w:rsidR="00890393" w:rsidRPr="00890393">
        <w:rPr>
          <w:rFonts w:ascii="Arial" w:hAnsi="Arial" w:cs="Arial"/>
          <w:sz w:val="24"/>
          <w:szCs w:val="24"/>
        </w:rPr>
        <w:t xml:space="preserve">, </w:t>
      </w:r>
      <w:r w:rsidR="00890393">
        <w:rPr>
          <w:rFonts w:ascii="Arial" w:hAnsi="Arial" w:cs="Arial"/>
          <w:sz w:val="24"/>
          <w:szCs w:val="24"/>
        </w:rPr>
        <w:t xml:space="preserve">Elien Haentjens, </w:t>
      </w:r>
      <w:r w:rsidR="00890393" w:rsidRPr="00890393">
        <w:rPr>
          <w:rFonts w:ascii="Arial" w:hAnsi="Arial" w:cs="Arial"/>
          <w:sz w:val="24"/>
          <w:szCs w:val="24"/>
        </w:rPr>
        <w:t xml:space="preserve">frances van der Steen en Chris De Roock. </w:t>
      </w:r>
      <w:r>
        <w:rPr>
          <w:rFonts w:ascii="Arial" w:hAnsi="Arial" w:cs="Arial"/>
          <w:sz w:val="24"/>
          <w:szCs w:val="24"/>
        </w:rPr>
        <w:t>Op basis van de inschrijvingen stellen ze voor de opening van de beurs een longlist op. Daaruit selecteren ze per categorie één winnaar en twee laureaten. Dit jaar kwamen volgende namen uit de bus:</w:t>
      </w:r>
    </w:p>
    <w:p w:rsidR="00890393" w:rsidRPr="00890393" w:rsidRDefault="00890393" w:rsidP="00890393">
      <w:pPr>
        <w:jc w:val="both"/>
        <w:rPr>
          <w:rFonts w:ascii="Arial" w:hAnsi="Arial" w:cs="Arial"/>
          <w:sz w:val="24"/>
          <w:szCs w:val="24"/>
        </w:rPr>
      </w:pPr>
    </w:p>
    <w:p w:rsidR="00890393" w:rsidRPr="002E0AA5" w:rsidRDefault="00890393" w:rsidP="00890393">
      <w:pPr>
        <w:jc w:val="both"/>
        <w:rPr>
          <w:rFonts w:ascii="Arial" w:hAnsi="Arial" w:cs="Arial"/>
          <w:sz w:val="24"/>
          <w:szCs w:val="24"/>
          <w:lang w:val="nl-BE"/>
        </w:rPr>
      </w:pPr>
      <w:r w:rsidRPr="002E0AA5">
        <w:rPr>
          <w:rFonts w:ascii="Arial" w:hAnsi="Arial" w:cs="Arial"/>
          <w:b/>
          <w:sz w:val="24"/>
          <w:szCs w:val="24"/>
          <w:lang w:val="nl-BE"/>
        </w:rPr>
        <w:t>BEST OF BELGIUM:</w:t>
      </w:r>
      <w:r w:rsidRPr="002E0AA5">
        <w:rPr>
          <w:rFonts w:ascii="Arial" w:hAnsi="Arial" w:cs="Arial"/>
          <w:sz w:val="24"/>
          <w:szCs w:val="24"/>
          <w:lang w:val="nl-BE"/>
        </w:rPr>
        <w:t xml:space="preserve"> </w:t>
      </w:r>
      <w:r w:rsidRPr="002E0AA5">
        <w:rPr>
          <w:rFonts w:ascii="Arial" w:hAnsi="Arial" w:cs="Arial"/>
          <w:b/>
          <w:sz w:val="24"/>
          <w:szCs w:val="24"/>
          <w:lang w:val="nl-BE"/>
        </w:rPr>
        <w:t>Reset van Magnitude</w:t>
      </w:r>
      <w:r w:rsidR="001F1254" w:rsidRPr="002E0AA5">
        <w:rPr>
          <w:rFonts w:ascii="Arial" w:hAnsi="Arial" w:cs="Arial"/>
          <w:b/>
          <w:sz w:val="24"/>
          <w:szCs w:val="24"/>
          <w:lang w:val="nl-BE"/>
        </w:rPr>
        <w:t xml:space="preserve"> </w:t>
      </w:r>
      <w:proofErr w:type="spellStart"/>
      <w:r w:rsidR="001F1254" w:rsidRPr="002E0AA5">
        <w:rPr>
          <w:rFonts w:ascii="Arial" w:hAnsi="Arial" w:cs="Arial"/>
          <w:b/>
          <w:sz w:val="24"/>
          <w:szCs w:val="24"/>
          <w:lang w:val="nl-BE"/>
        </w:rPr>
        <w:t>by</w:t>
      </w:r>
      <w:proofErr w:type="spellEnd"/>
      <w:r w:rsidR="001F1254" w:rsidRPr="002E0AA5">
        <w:rPr>
          <w:rFonts w:ascii="Arial" w:hAnsi="Arial" w:cs="Arial"/>
          <w:b/>
          <w:sz w:val="24"/>
          <w:szCs w:val="24"/>
          <w:lang w:val="nl-BE"/>
        </w:rPr>
        <w:t xml:space="preserve"> LS Bedding</w:t>
      </w:r>
      <w:r w:rsidRPr="002E0AA5">
        <w:rPr>
          <w:rFonts w:ascii="Arial" w:hAnsi="Arial" w:cs="Arial"/>
          <w:b/>
          <w:sz w:val="24"/>
          <w:szCs w:val="24"/>
          <w:lang w:val="nl-BE"/>
        </w:rPr>
        <w:t xml:space="preserve"> (design: Alain </w:t>
      </w:r>
      <w:proofErr w:type="spellStart"/>
      <w:r w:rsidRPr="002E0AA5">
        <w:rPr>
          <w:rFonts w:ascii="Arial" w:hAnsi="Arial" w:cs="Arial"/>
          <w:b/>
          <w:sz w:val="24"/>
          <w:szCs w:val="24"/>
          <w:lang w:val="nl-BE"/>
        </w:rPr>
        <w:t>Berteau</w:t>
      </w:r>
      <w:proofErr w:type="spellEnd"/>
      <w:r w:rsidRPr="002E0AA5">
        <w:rPr>
          <w:rFonts w:ascii="Arial" w:hAnsi="Arial" w:cs="Arial"/>
          <w:b/>
          <w:sz w:val="24"/>
          <w:szCs w:val="24"/>
          <w:lang w:val="nl-BE"/>
        </w:rPr>
        <w:t>)</w:t>
      </w:r>
    </w:p>
    <w:p w:rsidR="00890393" w:rsidRDefault="001F1254" w:rsidP="00890393">
      <w:pPr>
        <w:jc w:val="both"/>
        <w:rPr>
          <w:rFonts w:ascii="Arial" w:hAnsi="Arial" w:cs="Arial"/>
          <w:sz w:val="24"/>
          <w:szCs w:val="24"/>
        </w:rPr>
      </w:pPr>
      <w:r>
        <w:rPr>
          <w:rFonts w:ascii="Arial" w:hAnsi="Arial" w:cs="Arial"/>
          <w:sz w:val="24"/>
          <w:szCs w:val="24"/>
        </w:rPr>
        <w:t>Dit</w:t>
      </w:r>
      <w:r w:rsidR="00890393" w:rsidRPr="00890393">
        <w:rPr>
          <w:rFonts w:ascii="Arial" w:hAnsi="Arial" w:cs="Arial"/>
          <w:sz w:val="24"/>
          <w:szCs w:val="24"/>
        </w:rPr>
        <w:t xml:space="preserve">  hybride 24/7 designconcept anticipeert op de open binnenhuisarchitectuur en nieuwe wooncultuur. Het bed wordt een micro-wereld in de ruimte om te slapen en te leven.</w:t>
      </w:r>
    </w:p>
    <w:p w:rsidR="001F1254" w:rsidRPr="00890393" w:rsidRDefault="001F1254" w:rsidP="00890393">
      <w:pPr>
        <w:jc w:val="both"/>
        <w:rPr>
          <w:rFonts w:ascii="Arial" w:hAnsi="Arial" w:cs="Arial"/>
          <w:sz w:val="24"/>
          <w:szCs w:val="24"/>
        </w:rPr>
      </w:pPr>
      <w:r>
        <w:rPr>
          <w:rFonts w:ascii="Arial" w:hAnsi="Arial" w:cs="Arial"/>
          <w:sz w:val="24"/>
          <w:szCs w:val="24"/>
        </w:rPr>
        <w:t xml:space="preserve">De laureaten in deze categorie waren </w:t>
      </w:r>
      <w:r w:rsidRPr="001F1254">
        <w:rPr>
          <w:rFonts w:ascii="Arial" w:hAnsi="Arial" w:cs="Arial"/>
          <w:b/>
          <w:sz w:val="24"/>
          <w:szCs w:val="24"/>
        </w:rPr>
        <w:t>Mintjens Furniture</w:t>
      </w:r>
      <w:r>
        <w:rPr>
          <w:rFonts w:ascii="Arial" w:hAnsi="Arial" w:cs="Arial"/>
          <w:sz w:val="24"/>
          <w:szCs w:val="24"/>
        </w:rPr>
        <w:t xml:space="preserve"> met </w:t>
      </w:r>
      <w:proofErr w:type="spellStart"/>
      <w:r w:rsidRPr="001F1254">
        <w:rPr>
          <w:rFonts w:ascii="Arial" w:hAnsi="Arial" w:cs="Arial"/>
          <w:b/>
          <w:sz w:val="24"/>
          <w:szCs w:val="24"/>
        </w:rPr>
        <w:t>Caress</w:t>
      </w:r>
      <w:proofErr w:type="spellEnd"/>
      <w:r>
        <w:rPr>
          <w:rFonts w:ascii="Arial" w:hAnsi="Arial" w:cs="Arial"/>
          <w:sz w:val="24"/>
          <w:szCs w:val="24"/>
        </w:rPr>
        <w:t xml:space="preserve"> en de </w:t>
      </w:r>
      <w:proofErr w:type="spellStart"/>
      <w:r w:rsidRPr="001F1254">
        <w:rPr>
          <w:rFonts w:ascii="Arial" w:hAnsi="Arial" w:cs="Arial"/>
          <w:b/>
          <w:sz w:val="24"/>
          <w:szCs w:val="24"/>
        </w:rPr>
        <w:t>Wire</w:t>
      </w:r>
      <w:proofErr w:type="spellEnd"/>
      <w:r w:rsidRPr="001F1254">
        <w:rPr>
          <w:rFonts w:ascii="Arial" w:hAnsi="Arial" w:cs="Arial"/>
          <w:b/>
          <w:sz w:val="24"/>
          <w:szCs w:val="24"/>
        </w:rPr>
        <w:t xml:space="preserve"> </w:t>
      </w:r>
      <w:proofErr w:type="spellStart"/>
      <w:r w:rsidRPr="001F1254">
        <w:rPr>
          <w:rFonts w:ascii="Arial" w:hAnsi="Arial" w:cs="Arial"/>
          <w:b/>
          <w:sz w:val="24"/>
          <w:szCs w:val="24"/>
        </w:rPr>
        <w:t>Lounger</w:t>
      </w:r>
      <w:proofErr w:type="spellEnd"/>
      <w:r>
        <w:rPr>
          <w:rFonts w:ascii="Arial" w:hAnsi="Arial" w:cs="Arial"/>
          <w:sz w:val="24"/>
          <w:szCs w:val="24"/>
        </w:rPr>
        <w:t xml:space="preserve"> van </w:t>
      </w:r>
      <w:proofErr w:type="spellStart"/>
      <w:r w:rsidRPr="001F1254">
        <w:rPr>
          <w:rFonts w:ascii="Arial" w:hAnsi="Arial" w:cs="Arial"/>
          <w:b/>
          <w:sz w:val="24"/>
          <w:szCs w:val="24"/>
        </w:rPr>
        <w:t>Joli</w:t>
      </w:r>
      <w:proofErr w:type="spellEnd"/>
      <w:r>
        <w:rPr>
          <w:rFonts w:ascii="Arial" w:hAnsi="Arial" w:cs="Arial"/>
          <w:sz w:val="24"/>
          <w:szCs w:val="24"/>
        </w:rPr>
        <w:t xml:space="preserve">, een ontwerp van </w:t>
      </w:r>
      <w:r w:rsidRPr="001F1254">
        <w:rPr>
          <w:rFonts w:ascii="Arial" w:hAnsi="Arial" w:cs="Arial"/>
          <w:b/>
          <w:sz w:val="24"/>
          <w:szCs w:val="24"/>
        </w:rPr>
        <w:t>Mathias de Ferm</w:t>
      </w:r>
      <w:r>
        <w:rPr>
          <w:rFonts w:ascii="Arial" w:hAnsi="Arial" w:cs="Arial"/>
          <w:sz w:val="24"/>
          <w:szCs w:val="24"/>
        </w:rPr>
        <w:t>.</w:t>
      </w:r>
    </w:p>
    <w:p w:rsidR="00890393" w:rsidRPr="00890393" w:rsidRDefault="00890393" w:rsidP="00890393">
      <w:pPr>
        <w:jc w:val="both"/>
        <w:rPr>
          <w:rFonts w:ascii="Arial" w:hAnsi="Arial" w:cs="Arial"/>
          <w:sz w:val="24"/>
          <w:szCs w:val="24"/>
        </w:rPr>
      </w:pPr>
      <w:r w:rsidRPr="00890393">
        <w:rPr>
          <w:rFonts w:ascii="Arial" w:hAnsi="Arial" w:cs="Arial"/>
          <w:sz w:val="24"/>
          <w:szCs w:val="24"/>
        </w:rPr>
        <w:t xml:space="preserve">  </w:t>
      </w:r>
    </w:p>
    <w:p w:rsidR="00890393" w:rsidRPr="001F1254" w:rsidRDefault="00890393" w:rsidP="00890393">
      <w:pPr>
        <w:jc w:val="both"/>
        <w:rPr>
          <w:rFonts w:ascii="Arial" w:hAnsi="Arial" w:cs="Arial"/>
          <w:b/>
          <w:sz w:val="24"/>
          <w:szCs w:val="24"/>
        </w:rPr>
      </w:pPr>
      <w:r w:rsidRPr="001F1254">
        <w:rPr>
          <w:rFonts w:ascii="Arial" w:hAnsi="Arial" w:cs="Arial"/>
          <w:b/>
          <w:sz w:val="24"/>
          <w:szCs w:val="24"/>
        </w:rPr>
        <w:t xml:space="preserve">INNOVATION: </w:t>
      </w:r>
      <w:proofErr w:type="spellStart"/>
      <w:r w:rsidRPr="001F1254">
        <w:rPr>
          <w:rFonts w:ascii="Arial" w:hAnsi="Arial" w:cs="Arial"/>
          <w:b/>
          <w:sz w:val="24"/>
          <w:szCs w:val="24"/>
        </w:rPr>
        <w:t>Resleep</w:t>
      </w:r>
      <w:proofErr w:type="spellEnd"/>
      <w:r w:rsidRPr="001F1254">
        <w:rPr>
          <w:rFonts w:ascii="Arial" w:hAnsi="Arial" w:cs="Arial"/>
          <w:b/>
          <w:sz w:val="24"/>
          <w:szCs w:val="24"/>
        </w:rPr>
        <w:t xml:space="preserve"> van </w:t>
      </w:r>
      <w:proofErr w:type="spellStart"/>
      <w:r w:rsidRPr="001F1254">
        <w:rPr>
          <w:rFonts w:ascii="Arial" w:hAnsi="Arial" w:cs="Arial"/>
          <w:b/>
          <w:sz w:val="24"/>
          <w:szCs w:val="24"/>
        </w:rPr>
        <w:t>Velda</w:t>
      </w:r>
      <w:proofErr w:type="spellEnd"/>
    </w:p>
    <w:p w:rsidR="00890393" w:rsidRDefault="00890393" w:rsidP="00890393">
      <w:pPr>
        <w:jc w:val="both"/>
        <w:rPr>
          <w:rFonts w:ascii="Arial" w:hAnsi="Arial" w:cs="Arial"/>
          <w:sz w:val="24"/>
          <w:szCs w:val="24"/>
        </w:rPr>
      </w:pPr>
      <w:r w:rsidRPr="00890393">
        <w:rPr>
          <w:rFonts w:ascii="Arial" w:hAnsi="Arial" w:cs="Arial"/>
          <w:sz w:val="24"/>
          <w:szCs w:val="24"/>
        </w:rPr>
        <w:t xml:space="preserve">Een revolutionair en marktrijp </w:t>
      </w:r>
      <w:proofErr w:type="spellStart"/>
      <w:r w:rsidRPr="00890393">
        <w:rPr>
          <w:rFonts w:ascii="Arial" w:hAnsi="Arial" w:cs="Arial"/>
          <w:sz w:val="24"/>
          <w:szCs w:val="24"/>
        </w:rPr>
        <w:t>cradle-to-cradle</w:t>
      </w:r>
      <w:proofErr w:type="spellEnd"/>
      <w:r w:rsidRPr="00890393">
        <w:rPr>
          <w:rFonts w:ascii="Arial" w:hAnsi="Arial" w:cs="Arial"/>
          <w:sz w:val="24"/>
          <w:szCs w:val="24"/>
        </w:rPr>
        <w:t xml:space="preserve"> </w:t>
      </w:r>
      <w:proofErr w:type="spellStart"/>
      <w:r w:rsidRPr="00890393">
        <w:rPr>
          <w:rFonts w:ascii="Arial" w:hAnsi="Arial" w:cs="Arial"/>
          <w:sz w:val="24"/>
          <w:szCs w:val="24"/>
        </w:rPr>
        <w:t>boxspring</w:t>
      </w:r>
      <w:proofErr w:type="spellEnd"/>
      <w:r w:rsidRPr="00890393">
        <w:rPr>
          <w:rFonts w:ascii="Arial" w:hAnsi="Arial" w:cs="Arial"/>
          <w:sz w:val="24"/>
          <w:szCs w:val="24"/>
        </w:rPr>
        <w:t xml:space="preserve">-concept. Alles staat in het teken van recycling. Er komt geen PU-schuim en geen lijm aan te pas, zelfs niet bij de pocketveren. </w:t>
      </w:r>
      <w:r w:rsidR="001F1254">
        <w:rPr>
          <w:rFonts w:ascii="Arial" w:hAnsi="Arial" w:cs="Arial"/>
          <w:sz w:val="24"/>
          <w:szCs w:val="24"/>
        </w:rPr>
        <w:t>Zo kunnen de afzonderlijke onderdelen snel en eenvoudig gerecycleerd worden.</w:t>
      </w:r>
    </w:p>
    <w:p w:rsidR="001F1254" w:rsidRPr="00890393" w:rsidRDefault="001F1254" w:rsidP="00890393">
      <w:pPr>
        <w:jc w:val="both"/>
        <w:rPr>
          <w:rFonts w:ascii="Arial" w:hAnsi="Arial" w:cs="Arial"/>
          <w:sz w:val="24"/>
          <w:szCs w:val="24"/>
        </w:rPr>
      </w:pPr>
      <w:proofErr w:type="spellStart"/>
      <w:r w:rsidRPr="00E678B1">
        <w:rPr>
          <w:rFonts w:ascii="Arial" w:hAnsi="Arial" w:cs="Arial"/>
          <w:b/>
          <w:sz w:val="24"/>
          <w:szCs w:val="24"/>
        </w:rPr>
        <w:t>Recor</w:t>
      </w:r>
      <w:proofErr w:type="spellEnd"/>
      <w:r w:rsidRPr="00E678B1">
        <w:rPr>
          <w:rFonts w:ascii="Arial" w:hAnsi="Arial" w:cs="Arial"/>
          <w:b/>
          <w:sz w:val="24"/>
          <w:szCs w:val="24"/>
        </w:rPr>
        <w:t xml:space="preserve"> </w:t>
      </w:r>
      <w:proofErr w:type="spellStart"/>
      <w:r w:rsidRPr="00E678B1">
        <w:rPr>
          <w:rFonts w:ascii="Arial" w:hAnsi="Arial" w:cs="Arial"/>
          <w:b/>
          <w:sz w:val="24"/>
          <w:szCs w:val="24"/>
        </w:rPr>
        <w:t>Originals</w:t>
      </w:r>
      <w:proofErr w:type="spellEnd"/>
      <w:r>
        <w:rPr>
          <w:rFonts w:ascii="Arial" w:hAnsi="Arial" w:cs="Arial"/>
          <w:sz w:val="24"/>
          <w:szCs w:val="24"/>
        </w:rPr>
        <w:t xml:space="preserve"> met </w:t>
      </w:r>
      <w:r w:rsidRPr="00E678B1">
        <w:rPr>
          <w:rFonts w:ascii="Arial" w:hAnsi="Arial" w:cs="Arial"/>
          <w:b/>
          <w:sz w:val="24"/>
          <w:szCs w:val="24"/>
        </w:rPr>
        <w:t>Soul</w:t>
      </w:r>
      <w:r>
        <w:rPr>
          <w:rFonts w:ascii="Arial" w:hAnsi="Arial" w:cs="Arial"/>
          <w:sz w:val="24"/>
          <w:szCs w:val="24"/>
        </w:rPr>
        <w:t xml:space="preserve"> en </w:t>
      </w:r>
      <w:r w:rsidRPr="00E678B1">
        <w:rPr>
          <w:rFonts w:ascii="Arial" w:hAnsi="Arial" w:cs="Arial"/>
          <w:b/>
          <w:sz w:val="24"/>
          <w:szCs w:val="24"/>
        </w:rPr>
        <w:t>Otium Care</w:t>
      </w:r>
      <w:r>
        <w:rPr>
          <w:rFonts w:ascii="Arial" w:hAnsi="Arial" w:cs="Arial"/>
          <w:sz w:val="24"/>
          <w:szCs w:val="24"/>
        </w:rPr>
        <w:t xml:space="preserve"> met </w:t>
      </w:r>
      <w:r w:rsidRPr="00E678B1">
        <w:rPr>
          <w:rFonts w:ascii="Arial" w:hAnsi="Arial" w:cs="Arial"/>
          <w:b/>
          <w:sz w:val="24"/>
          <w:szCs w:val="24"/>
        </w:rPr>
        <w:t>Daan</w:t>
      </w:r>
      <w:r>
        <w:rPr>
          <w:rFonts w:ascii="Arial" w:hAnsi="Arial" w:cs="Arial"/>
          <w:sz w:val="24"/>
          <w:szCs w:val="24"/>
        </w:rPr>
        <w:t xml:space="preserve"> </w:t>
      </w:r>
      <w:r w:rsidR="00E678B1">
        <w:rPr>
          <w:rFonts w:ascii="Arial" w:hAnsi="Arial" w:cs="Arial"/>
          <w:sz w:val="24"/>
          <w:szCs w:val="24"/>
        </w:rPr>
        <w:t>mogen zich in de categorie Innovatie de laureaten noemen.</w:t>
      </w:r>
    </w:p>
    <w:p w:rsidR="00890393" w:rsidRPr="00890393" w:rsidRDefault="00890393" w:rsidP="00890393">
      <w:pPr>
        <w:jc w:val="both"/>
        <w:rPr>
          <w:rFonts w:ascii="Arial" w:hAnsi="Arial" w:cs="Arial"/>
          <w:sz w:val="24"/>
          <w:szCs w:val="24"/>
        </w:rPr>
      </w:pPr>
    </w:p>
    <w:p w:rsidR="00890393" w:rsidRPr="00E678B1" w:rsidRDefault="00890393" w:rsidP="00890393">
      <w:pPr>
        <w:jc w:val="both"/>
        <w:rPr>
          <w:rFonts w:ascii="Arial" w:hAnsi="Arial" w:cs="Arial"/>
          <w:b/>
          <w:sz w:val="24"/>
          <w:szCs w:val="24"/>
        </w:rPr>
      </w:pPr>
      <w:r w:rsidRPr="00E678B1">
        <w:rPr>
          <w:rFonts w:ascii="Arial" w:hAnsi="Arial" w:cs="Arial"/>
          <w:b/>
          <w:sz w:val="24"/>
          <w:szCs w:val="24"/>
        </w:rPr>
        <w:t xml:space="preserve">BEST INTERNATIONAL: </w:t>
      </w:r>
      <w:proofErr w:type="spellStart"/>
      <w:r w:rsidRPr="00E678B1">
        <w:rPr>
          <w:rFonts w:ascii="Arial" w:hAnsi="Arial" w:cs="Arial"/>
          <w:b/>
          <w:sz w:val="24"/>
          <w:szCs w:val="24"/>
        </w:rPr>
        <w:t>Glide</w:t>
      </w:r>
      <w:proofErr w:type="spellEnd"/>
      <w:r w:rsidRPr="00E678B1">
        <w:rPr>
          <w:rFonts w:ascii="Arial" w:hAnsi="Arial" w:cs="Arial"/>
          <w:b/>
          <w:sz w:val="24"/>
          <w:szCs w:val="24"/>
        </w:rPr>
        <w:t xml:space="preserve"> van </w:t>
      </w:r>
      <w:proofErr w:type="spellStart"/>
      <w:r w:rsidRPr="00E678B1">
        <w:rPr>
          <w:rFonts w:ascii="Arial" w:hAnsi="Arial" w:cs="Arial"/>
          <w:b/>
          <w:sz w:val="24"/>
          <w:szCs w:val="24"/>
        </w:rPr>
        <w:t>Kluskens</w:t>
      </w:r>
      <w:proofErr w:type="spellEnd"/>
      <w:r w:rsidRPr="00E678B1">
        <w:rPr>
          <w:rFonts w:ascii="Arial" w:hAnsi="Arial" w:cs="Arial"/>
          <w:b/>
          <w:sz w:val="24"/>
          <w:szCs w:val="24"/>
        </w:rPr>
        <w:t xml:space="preserve"> (</w:t>
      </w:r>
      <w:proofErr w:type="spellStart"/>
      <w:r w:rsidRPr="00E678B1">
        <w:rPr>
          <w:rFonts w:ascii="Arial" w:hAnsi="Arial" w:cs="Arial"/>
          <w:b/>
          <w:sz w:val="24"/>
          <w:szCs w:val="24"/>
        </w:rPr>
        <w:t>design:Tiel</w:t>
      </w:r>
      <w:proofErr w:type="spellEnd"/>
      <w:r w:rsidR="00E678B1">
        <w:rPr>
          <w:rFonts w:ascii="Arial" w:hAnsi="Arial" w:cs="Arial"/>
          <w:b/>
          <w:sz w:val="24"/>
          <w:szCs w:val="24"/>
        </w:rPr>
        <w:t xml:space="preserve"> Design Studio</w:t>
      </w:r>
      <w:r w:rsidRPr="00E678B1">
        <w:rPr>
          <w:rFonts w:ascii="Arial" w:hAnsi="Arial" w:cs="Arial"/>
          <w:b/>
          <w:sz w:val="24"/>
          <w:szCs w:val="24"/>
        </w:rPr>
        <w:t>)</w:t>
      </w:r>
    </w:p>
    <w:p w:rsidR="00E678B1" w:rsidRDefault="00890393" w:rsidP="00890393">
      <w:pPr>
        <w:jc w:val="both"/>
        <w:rPr>
          <w:rFonts w:ascii="Arial" w:hAnsi="Arial" w:cs="Arial"/>
          <w:sz w:val="24"/>
          <w:szCs w:val="24"/>
        </w:rPr>
      </w:pPr>
      <w:r w:rsidRPr="00890393">
        <w:rPr>
          <w:rFonts w:ascii="Arial" w:hAnsi="Arial" w:cs="Arial"/>
          <w:sz w:val="24"/>
          <w:szCs w:val="24"/>
        </w:rPr>
        <w:t>Het tafelblad is aan de onderkant V-vormig geprofileerd. Dit heeft geleid naar een inventief re-design van de schragen. De tafel kan eigentijds lang zijn, de breedte is teruggebracht naar ouderwets knus.</w:t>
      </w:r>
    </w:p>
    <w:p w:rsidR="00E678B1" w:rsidRPr="00E678B1" w:rsidRDefault="00E678B1" w:rsidP="00890393">
      <w:pPr>
        <w:jc w:val="both"/>
        <w:rPr>
          <w:rFonts w:ascii="Arial" w:hAnsi="Arial" w:cs="Arial"/>
          <w:sz w:val="24"/>
          <w:szCs w:val="24"/>
          <w:lang w:val="nl-BE"/>
        </w:rPr>
      </w:pPr>
      <w:r>
        <w:rPr>
          <w:rFonts w:ascii="Arial" w:hAnsi="Arial" w:cs="Arial"/>
          <w:sz w:val="24"/>
          <w:szCs w:val="24"/>
          <w:lang w:val="nl-BE"/>
        </w:rPr>
        <w:t xml:space="preserve">De twee laureaten waren </w:t>
      </w:r>
      <w:r w:rsidRPr="00E678B1">
        <w:rPr>
          <w:rFonts w:ascii="Arial" w:hAnsi="Arial" w:cs="Arial"/>
          <w:b/>
          <w:sz w:val="24"/>
          <w:szCs w:val="24"/>
          <w:lang w:val="nl-BE"/>
        </w:rPr>
        <w:t>Design Studio Zürich</w:t>
      </w:r>
      <w:r w:rsidRPr="00E678B1">
        <w:rPr>
          <w:rFonts w:ascii="Arial" w:hAnsi="Arial" w:cs="Arial"/>
          <w:sz w:val="24"/>
          <w:szCs w:val="24"/>
          <w:lang w:val="nl-BE"/>
        </w:rPr>
        <w:t xml:space="preserve"> met </w:t>
      </w:r>
      <w:proofErr w:type="spellStart"/>
      <w:r w:rsidRPr="00E678B1">
        <w:rPr>
          <w:rFonts w:ascii="Arial" w:hAnsi="Arial" w:cs="Arial"/>
          <w:b/>
          <w:sz w:val="24"/>
          <w:szCs w:val="24"/>
          <w:lang w:val="nl-BE"/>
        </w:rPr>
        <w:t>Edge</w:t>
      </w:r>
      <w:proofErr w:type="spellEnd"/>
      <w:r w:rsidRPr="00E678B1">
        <w:rPr>
          <w:rFonts w:ascii="Arial" w:hAnsi="Arial" w:cs="Arial"/>
          <w:sz w:val="24"/>
          <w:szCs w:val="24"/>
          <w:lang w:val="nl-BE"/>
        </w:rPr>
        <w:t xml:space="preserve"> en</w:t>
      </w:r>
      <w:r>
        <w:rPr>
          <w:rFonts w:ascii="Arial" w:hAnsi="Arial" w:cs="Arial"/>
          <w:sz w:val="24"/>
          <w:szCs w:val="24"/>
          <w:lang w:val="nl-BE"/>
        </w:rPr>
        <w:t xml:space="preserve"> </w:t>
      </w:r>
      <w:r w:rsidRPr="00E678B1">
        <w:rPr>
          <w:rFonts w:ascii="Arial" w:hAnsi="Arial" w:cs="Arial"/>
          <w:b/>
          <w:sz w:val="24"/>
          <w:szCs w:val="24"/>
          <w:lang w:val="nl-BE"/>
        </w:rPr>
        <w:t>Egoitaliano</w:t>
      </w:r>
      <w:r>
        <w:rPr>
          <w:rFonts w:ascii="Arial" w:hAnsi="Arial" w:cs="Arial"/>
          <w:sz w:val="24"/>
          <w:szCs w:val="24"/>
          <w:lang w:val="nl-BE"/>
        </w:rPr>
        <w:t xml:space="preserve"> met </w:t>
      </w:r>
      <w:proofErr w:type="spellStart"/>
      <w:r w:rsidRPr="00E678B1">
        <w:rPr>
          <w:rFonts w:ascii="Arial" w:hAnsi="Arial" w:cs="Arial"/>
          <w:b/>
          <w:sz w:val="24"/>
          <w:szCs w:val="24"/>
          <w:lang w:val="nl-BE"/>
        </w:rPr>
        <w:t>Honey</w:t>
      </w:r>
      <w:proofErr w:type="spellEnd"/>
      <w:r>
        <w:rPr>
          <w:rFonts w:ascii="Arial" w:hAnsi="Arial" w:cs="Arial"/>
          <w:sz w:val="24"/>
          <w:szCs w:val="24"/>
          <w:lang w:val="nl-BE"/>
        </w:rPr>
        <w:t xml:space="preserve">. </w:t>
      </w:r>
    </w:p>
    <w:p w:rsidR="00890393" w:rsidRPr="00E678B1" w:rsidRDefault="00890393" w:rsidP="00890393">
      <w:pPr>
        <w:jc w:val="both"/>
        <w:rPr>
          <w:rFonts w:ascii="Arial" w:hAnsi="Arial" w:cs="Arial"/>
          <w:sz w:val="24"/>
          <w:szCs w:val="24"/>
          <w:lang w:val="nl-BE"/>
        </w:rPr>
      </w:pPr>
    </w:p>
    <w:p w:rsidR="00890393" w:rsidRPr="002E0AA5" w:rsidRDefault="00890393" w:rsidP="00890393">
      <w:pPr>
        <w:jc w:val="both"/>
        <w:rPr>
          <w:rFonts w:ascii="Arial" w:hAnsi="Arial" w:cs="Arial"/>
          <w:b/>
          <w:sz w:val="24"/>
          <w:szCs w:val="24"/>
          <w:lang w:val="en-US"/>
        </w:rPr>
      </w:pPr>
      <w:r w:rsidRPr="002E0AA5">
        <w:rPr>
          <w:rFonts w:ascii="Arial" w:hAnsi="Arial" w:cs="Arial"/>
          <w:b/>
          <w:sz w:val="24"/>
          <w:szCs w:val="24"/>
          <w:lang w:val="en-US"/>
        </w:rPr>
        <w:t>LOVE AT FIRST SIGHT: Lucie van Moome (design: Tessa Lauwaert)</w:t>
      </w:r>
    </w:p>
    <w:p w:rsidR="00890393" w:rsidRDefault="00890393" w:rsidP="00890393">
      <w:pPr>
        <w:jc w:val="both"/>
        <w:rPr>
          <w:rFonts w:ascii="Arial" w:hAnsi="Arial" w:cs="Arial"/>
          <w:sz w:val="24"/>
          <w:szCs w:val="24"/>
        </w:rPr>
      </w:pPr>
      <w:r w:rsidRPr="00890393">
        <w:rPr>
          <w:rFonts w:ascii="Arial" w:hAnsi="Arial" w:cs="Arial"/>
          <w:sz w:val="24"/>
          <w:szCs w:val="24"/>
        </w:rPr>
        <w:t>Een aantrekkelijke, vrouwelijke designbank met bijzondere details zoals de eigenwijze pootjes en de bijzonder gestoffeerde ronding erboven. Strak en rank van buiten, zacht en nonchalant van binnen.</w:t>
      </w:r>
    </w:p>
    <w:p w:rsidR="00E678B1" w:rsidRPr="00E678B1" w:rsidRDefault="00E678B1" w:rsidP="00890393">
      <w:pPr>
        <w:jc w:val="both"/>
        <w:rPr>
          <w:rFonts w:ascii="Arial" w:hAnsi="Arial" w:cs="Arial"/>
          <w:sz w:val="24"/>
          <w:szCs w:val="24"/>
          <w:lang w:val="nl-BE"/>
        </w:rPr>
      </w:pPr>
      <w:r w:rsidRPr="00E678B1">
        <w:rPr>
          <w:rFonts w:ascii="Arial" w:hAnsi="Arial" w:cs="Arial"/>
          <w:sz w:val="24"/>
          <w:szCs w:val="24"/>
          <w:lang w:val="nl-BE"/>
        </w:rPr>
        <w:t xml:space="preserve">Ook </w:t>
      </w:r>
      <w:r w:rsidRPr="00E678B1">
        <w:rPr>
          <w:rFonts w:ascii="Arial" w:hAnsi="Arial" w:cs="Arial"/>
          <w:b/>
          <w:sz w:val="24"/>
          <w:szCs w:val="24"/>
          <w:lang w:val="nl-BE"/>
        </w:rPr>
        <w:t>Passe Partout</w:t>
      </w:r>
      <w:r w:rsidRPr="00E678B1">
        <w:rPr>
          <w:rFonts w:ascii="Arial" w:hAnsi="Arial" w:cs="Arial"/>
          <w:sz w:val="24"/>
          <w:szCs w:val="24"/>
          <w:lang w:val="nl-BE"/>
        </w:rPr>
        <w:t xml:space="preserve"> met </w:t>
      </w:r>
      <w:r w:rsidRPr="00E678B1">
        <w:rPr>
          <w:rFonts w:ascii="Arial" w:hAnsi="Arial" w:cs="Arial"/>
          <w:b/>
          <w:sz w:val="24"/>
          <w:szCs w:val="24"/>
          <w:lang w:val="nl-BE"/>
        </w:rPr>
        <w:t>Thor</w:t>
      </w:r>
      <w:r w:rsidRPr="00E678B1">
        <w:rPr>
          <w:rFonts w:ascii="Arial" w:hAnsi="Arial" w:cs="Arial"/>
          <w:sz w:val="24"/>
          <w:szCs w:val="24"/>
          <w:lang w:val="nl-BE"/>
        </w:rPr>
        <w:t xml:space="preserve"> en </w:t>
      </w:r>
      <w:proofErr w:type="spellStart"/>
      <w:r w:rsidRPr="00E678B1">
        <w:rPr>
          <w:rFonts w:ascii="Arial" w:hAnsi="Arial" w:cs="Arial"/>
          <w:b/>
          <w:sz w:val="24"/>
          <w:szCs w:val="24"/>
          <w:lang w:val="nl-BE"/>
        </w:rPr>
        <w:t>Mathy</w:t>
      </w:r>
      <w:proofErr w:type="spellEnd"/>
      <w:r w:rsidRPr="00E678B1">
        <w:rPr>
          <w:rFonts w:ascii="Arial" w:hAnsi="Arial" w:cs="Arial"/>
          <w:b/>
          <w:sz w:val="24"/>
          <w:szCs w:val="24"/>
          <w:lang w:val="nl-BE"/>
        </w:rPr>
        <w:t xml:space="preserve"> </w:t>
      </w:r>
      <w:proofErr w:type="spellStart"/>
      <w:r w:rsidRPr="00E678B1">
        <w:rPr>
          <w:rFonts w:ascii="Arial" w:hAnsi="Arial" w:cs="Arial"/>
          <w:b/>
          <w:sz w:val="24"/>
          <w:szCs w:val="24"/>
          <w:lang w:val="nl-BE"/>
        </w:rPr>
        <w:t>by</w:t>
      </w:r>
      <w:proofErr w:type="spellEnd"/>
      <w:r w:rsidRPr="00E678B1">
        <w:rPr>
          <w:rFonts w:ascii="Arial" w:hAnsi="Arial" w:cs="Arial"/>
          <w:b/>
          <w:sz w:val="24"/>
          <w:szCs w:val="24"/>
          <w:lang w:val="nl-BE"/>
        </w:rPr>
        <w:t xml:space="preserve"> Bols</w:t>
      </w:r>
      <w:r w:rsidRPr="00E678B1">
        <w:rPr>
          <w:rFonts w:ascii="Arial" w:hAnsi="Arial" w:cs="Arial"/>
          <w:sz w:val="24"/>
          <w:szCs w:val="24"/>
          <w:lang w:val="nl-BE"/>
        </w:rPr>
        <w:t xml:space="preserve"> met </w:t>
      </w:r>
      <w:r w:rsidRPr="00E678B1">
        <w:rPr>
          <w:rFonts w:ascii="Arial" w:hAnsi="Arial" w:cs="Arial"/>
          <w:b/>
          <w:sz w:val="24"/>
          <w:szCs w:val="24"/>
          <w:lang w:val="nl-BE"/>
        </w:rPr>
        <w:t>Discovery</w:t>
      </w:r>
      <w:r w:rsidRPr="00E678B1">
        <w:rPr>
          <w:rFonts w:ascii="Arial" w:hAnsi="Arial" w:cs="Arial"/>
          <w:sz w:val="24"/>
          <w:szCs w:val="24"/>
          <w:lang w:val="nl-BE"/>
        </w:rPr>
        <w:t xml:space="preserve"> deden het hart van</w:t>
      </w:r>
      <w:r>
        <w:rPr>
          <w:rFonts w:ascii="Arial" w:hAnsi="Arial" w:cs="Arial"/>
          <w:sz w:val="24"/>
          <w:szCs w:val="24"/>
          <w:lang w:val="nl-BE"/>
        </w:rPr>
        <w:t xml:space="preserve"> de jury sneller slaan.</w:t>
      </w:r>
    </w:p>
    <w:p w:rsidR="00890393" w:rsidRPr="00E678B1" w:rsidRDefault="00890393" w:rsidP="00711DED">
      <w:pPr>
        <w:jc w:val="both"/>
        <w:rPr>
          <w:rFonts w:ascii="Arial" w:hAnsi="Arial" w:cs="Arial"/>
          <w:sz w:val="24"/>
          <w:szCs w:val="24"/>
          <w:lang w:val="nl-BE"/>
        </w:rPr>
      </w:pPr>
    </w:p>
    <w:p w:rsidR="001034E7" w:rsidRDefault="001034E7" w:rsidP="00711DED">
      <w:pPr>
        <w:jc w:val="both"/>
        <w:rPr>
          <w:rFonts w:ascii="Arial" w:hAnsi="Arial" w:cs="Arial"/>
          <w:sz w:val="24"/>
          <w:szCs w:val="24"/>
        </w:rPr>
      </w:pPr>
      <w:r>
        <w:rPr>
          <w:rFonts w:ascii="Arial" w:hAnsi="Arial" w:cs="Arial"/>
          <w:sz w:val="24"/>
          <w:szCs w:val="24"/>
        </w:rPr>
        <w:t>Lieven Van den Heede</w:t>
      </w:r>
    </w:p>
    <w:p w:rsidR="001034E7" w:rsidRDefault="001034E7" w:rsidP="00711DED">
      <w:pPr>
        <w:jc w:val="both"/>
        <w:rPr>
          <w:rFonts w:ascii="Arial" w:hAnsi="Arial" w:cs="Arial"/>
          <w:sz w:val="24"/>
          <w:szCs w:val="24"/>
        </w:rPr>
      </w:pPr>
      <w:r>
        <w:rPr>
          <w:rFonts w:ascii="Arial" w:hAnsi="Arial" w:cs="Arial"/>
          <w:sz w:val="24"/>
          <w:szCs w:val="24"/>
        </w:rPr>
        <w:t>Meubelbeurs Brussel</w:t>
      </w:r>
    </w:p>
    <w:p w:rsidR="001034E7" w:rsidRDefault="001034E7" w:rsidP="00711DED">
      <w:pPr>
        <w:jc w:val="both"/>
        <w:rPr>
          <w:rFonts w:ascii="Arial" w:hAnsi="Arial" w:cs="Arial"/>
          <w:sz w:val="24"/>
          <w:szCs w:val="24"/>
        </w:rPr>
      </w:pPr>
    </w:p>
    <w:p w:rsidR="001034E7" w:rsidRPr="009559CC" w:rsidRDefault="00B31A74" w:rsidP="00711DED">
      <w:pPr>
        <w:jc w:val="both"/>
        <w:rPr>
          <w:rFonts w:ascii="Arial" w:hAnsi="Arial" w:cs="Arial"/>
          <w:b/>
          <w:sz w:val="24"/>
          <w:szCs w:val="24"/>
        </w:rPr>
      </w:pPr>
      <w:r>
        <w:rPr>
          <w:rFonts w:ascii="Arial" w:hAnsi="Arial" w:cs="Arial"/>
          <w:b/>
          <w:sz w:val="24"/>
          <w:szCs w:val="24"/>
        </w:rPr>
        <w:t xml:space="preserve">Data </w:t>
      </w:r>
      <w:r w:rsidR="009559CC" w:rsidRPr="009559CC">
        <w:rPr>
          <w:rFonts w:ascii="Arial" w:hAnsi="Arial" w:cs="Arial"/>
          <w:b/>
          <w:sz w:val="24"/>
          <w:szCs w:val="24"/>
        </w:rPr>
        <w:t xml:space="preserve">Meubelbeurs </w:t>
      </w:r>
      <w:r>
        <w:rPr>
          <w:rFonts w:ascii="Arial" w:hAnsi="Arial" w:cs="Arial"/>
          <w:b/>
          <w:sz w:val="24"/>
          <w:szCs w:val="24"/>
        </w:rPr>
        <w:t xml:space="preserve">Brussel </w:t>
      </w:r>
      <w:r w:rsidR="009559CC" w:rsidRPr="009559CC">
        <w:rPr>
          <w:rFonts w:ascii="Arial" w:hAnsi="Arial" w:cs="Arial"/>
          <w:b/>
          <w:sz w:val="24"/>
          <w:szCs w:val="24"/>
        </w:rPr>
        <w:t>201</w:t>
      </w:r>
      <w:r w:rsidR="00714526">
        <w:rPr>
          <w:rFonts w:ascii="Arial" w:hAnsi="Arial" w:cs="Arial"/>
          <w:b/>
          <w:sz w:val="24"/>
          <w:szCs w:val="24"/>
        </w:rPr>
        <w:t>9</w:t>
      </w:r>
      <w:r w:rsidR="009559CC" w:rsidRPr="009559CC">
        <w:rPr>
          <w:rFonts w:ascii="Arial" w:hAnsi="Arial" w:cs="Arial"/>
          <w:b/>
          <w:sz w:val="24"/>
          <w:szCs w:val="24"/>
        </w:rPr>
        <w:t xml:space="preserve">: </w:t>
      </w:r>
      <w:r w:rsidR="00714526">
        <w:rPr>
          <w:rFonts w:ascii="Arial" w:hAnsi="Arial" w:cs="Arial"/>
          <w:b/>
          <w:sz w:val="24"/>
          <w:szCs w:val="24"/>
        </w:rPr>
        <w:t>3-6</w:t>
      </w:r>
      <w:r w:rsidR="001034E7" w:rsidRPr="009559CC">
        <w:rPr>
          <w:rFonts w:ascii="Arial" w:hAnsi="Arial" w:cs="Arial"/>
          <w:b/>
          <w:sz w:val="24"/>
          <w:szCs w:val="24"/>
        </w:rPr>
        <w:t xml:space="preserve"> november </w:t>
      </w:r>
    </w:p>
    <w:p w:rsidR="00ED1AD9" w:rsidRDefault="00ED1AD9" w:rsidP="00711DED">
      <w:pPr>
        <w:jc w:val="both"/>
        <w:rPr>
          <w:rFonts w:ascii="Arial" w:hAnsi="Arial" w:cs="Arial"/>
          <w:sz w:val="24"/>
          <w:szCs w:val="24"/>
        </w:rPr>
      </w:pPr>
    </w:p>
    <w:p w:rsidR="00ED1AD9" w:rsidRDefault="00565D6D" w:rsidP="00711DED">
      <w:pPr>
        <w:jc w:val="both"/>
        <w:rPr>
          <w:rFonts w:ascii="Arial" w:hAnsi="Arial" w:cs="Arial"/>
          <w:sz w:val="24"/>
          <w:szCs w:val="24"/>
        </w:rPr>
      </w:pPr>
      <w:hyperlink r:id="rId8" w:history="1">
        <w:r w:rsidR="00ED1AD9" w:rsidRPr="004F4845">
          <w:rPr>
            <w:rStyle w:val="Hyperlink"/>
            <w:rFonts w:ascii="Arial" w:hAnsi="Arial" w:cs="Arial"/>
            <w:sz w:val="24"/>
            <w:szCs w:val="24"/>
          </w:rPr>
          <w:t>www.meubelbeurs.be</w:t>
        </w:r>
      </w:hyperlink>
    </w:p>
    <w:p w:rsidR="00714526" w:rsidRDefault="00714526" w:rsidP="00711DED">
      <w:pPr>
        <w:jc w:val="both"/>
        <w:rPr>
          <w:rFonts w:ascii="Arial" w:hAnsi="Arial" w:cs="Arial"/>
          <w:sz w:val="24"/>
          <w:szCs w:val="24"/>
        </w:rPr>
      </w:pPr>
    </w:p>
    <w:p w:rsidR="00ED1AD9" w:rsidRDefault="00ED1AD9" w:rsidP="00711DED">
      <w:pPr>
        <w:jc w:val="both"/>
        <w:rPr>
          <w:rFonts w:ascii="Arial" w:hAnsi="Arial" w:cs="Arial"/>
          <w:sz w:val="24"/>
          <w:szCs w:val="24"/>
        </w:rPr>
      </w:pPr>
      <w:r>
        <w:rPr>
          <w:rFonts w:ascii="Arial" w:hAnsi="Arial" w:cs="Arial"/>
          <w:sz w:val="24"/>
          <w:szCs w:val="24"/>
        </w:rPr>
        <w:t>Foto’s vindt u op de site onder “Pers”</w:t>
      </w:r>
    </w:p>
    <w:p w:rsidR="00714526" w:rsidRDefault="00714526" w:rsidP="00711DED">
      <w:pPr>
        <w:jc w:val="both"/>
        <w:rPr>
          <w:rFonts w:ascii="Arial" w:hAnsi="Arial" w:cs="Arial"/>
          <w:sz w:val="24"/>
          <w:szCs w:val="24"/>
        </w:rPr>
      </w:pPr>
    </w:p>
    <w:p w:rsidR="009559CC" w:rsidRDefault="00714526" w:rsidP="00711DED">
      <w:pPr>
        <w:jc w:val="both"/>
        <w:rPr>
          <w:rFonts w:ascii="Arial" w:hAnsi="Arial" w:cs="Arial"/>
          <w:sz w:val="24"/>
          <w:szCs w:val="24"/>
          <w:lang w:val="en-US"/>
        </w:rPr>
      </w:pPr>
      <w:r w:rsidRPr="00714526">
        <w:rPr>
          <w:rFonts w:ascii="Arial" w:hAnsi="Arial" w:cs="Arial"/>
          <w:sz w:val="24"/>
          <w:szCs w:val="24"/>
          <w:lang w:val="en-US"/>
        </w:rPr>
        <w:t xml:space="preserve">Facebook: </w:t>
      </w:r>
      <w:hyperlink r:id="rId9" w:history="1">
        <w:r w:rsidR="009559CC" w:rsidRPr="00714526">
          <w:rPr>
            <w:rStyle w:val="Hyperlink"/>
            <w:rFonts w:ascii="Arial" w:hAnsi="Arial" w:cs="Arial"/>
            <w:sz w:val="24"/>
            <w:szCs w:val="24"/>
            <w:lang w:val="en-US"/>
          </w:rPr>
          <w:t>www.facebook.com/Meubelbeurs/</w:t>
        </w:r>
      </w:hyperlink>
      <w:r w:rsidR="009559CC" w:rsidRPr="00714526">
        <w:rPr>
          <w:rFonts w:ascii="Arial" w:hAnsi="Arial" w:cs="Arial"/>
          <w:sz w:val="24"/>
          <w:szCs w:val="24"/>
          <w:lang w:val="en-US"/>
        </w:rPr>
        <w:t xml:space="preserve"> </w:t>
      </w:r>
    </w:p>
    <w:p w:rsidR="00714526" w:rsidRPr="00714526" w:rsidRDefault="00714526" w:rsidP="00711DED">
      <w:pPr>
        <w:jc w:val="both"/>
        <w:rPr>
          <w:rFonts w:ascii="Arial" w:hAnsi="Arial" w:cs="Arial"/>
          <w:sz w:val="24"/>
          <w:szCs w:val="24"/>
          <w:lang w:val="en-US"/>
        </w:rPr>
      </w:pPr>
      <w:r>
        <w:rPr>
          <w:rFonts w:ascii="Arial" w:hAnsi="Arial" w:cs="Arial"/>
          <w:sz w:val="24"/>
          <w:szCs w:val="24"/>
          <w:lang w:val="en-US"/>
        </w:rPr>
        <w:t xml:space="preserve">Instagram: </w:t>
      </w:r>
      <w:hyperlink r:id="rId10" w:history="1">
        <w:r w:rsidRPr="000A283E">
          <w:rPr>
            <w:rStyle w:val="Hyperlink"/>
            <w:rFonts w:ascii="Arial" w:hAnsi="Arial" w:cs="Arial"/>
            <w:sz w:val="24"/>
            <w:szCs w:val="24"/>
            <w:lang w:val="en-US"/>
          </w:rPr>
          <w:t>www.instagram.com/meubelbeursbrussel/</w:t>
        </w:r>
      </w:hyperlink>
      <w:r>
        <w:rPr>
          <w:rFonts w:ascii="Arial" w:hAnsi="Arial" w:cs="Arial"/>
          <w:sz w:val="24"/>
          <w:szCs w:val="24"/>
          <w:lang w:val="en-US"/>
        </w:rPr>
        <w:t xml:space="preserve"> </w:t>
      </w:r>
    </w:p>
    <w:sectPr w:rsidR="00714526" w:rsidRPr="00714526" w:rsidSect="00B8025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E209B"/>
    <w:multiLevelType w:val="hybridMultilevel"/>
    <w:tmpl w:val="BCD81BFA"/>
    <w:lvl w:ilvl="0" w:tplc="8EE8C76A">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D6"/>
    <w:rsid w:val="00046284"/>
    <w:rsid w:val="00051108"/>
    <w:rsid w:val="000A0B9D"/>
    <w:rsid w:val="000A2D69"/>
    <w:rsid w:val="000D2DA1"/>
    <w:rsid w:val="001034E7"/>
    <w:rsid w:val="001118F8"/>
    <w:rsid w:val="001165F6"/>
    <w:rsid w:val="00140B75"/>
    <w:rsid w:val="0015651A"/>
    <w:rsid w:val="00156683"/>
    <w:rsid w:val="001761FA"/>
    <w:rsid w:val="00182B33"/>
    <w:rsid w:val="001B3910"/>
    <w:rsid w:val="001B3936"/>
    <w:rsid w:val="001F1254"/>
    <w:rsid w:val="00211952"/>
    <w:rsid w:val="00215D5B"/>
    <w:rsid w:val="0024792A"/>
    <w:rsid w:val="00252AD2"/>
    <w:rsid w:val="0026787A"/>
    <w:rsid w:val="002705FB"/>
    <w:rsid w:val="00276DB7"/>
    <w:rsid w:val="002C0257"/>
    <w:rsid w:val="002D5ECD"/>
    <w:rsid w:val="002E0AA5"/>
    <w:rsid w:val="002F5FC2"/>
    <w:rsid w:val="002F6DCC"/>
    <w:rsid w:val="00304F97"/>
    <w:rsid w:val="00323AD2"/>
    <w:rsid w:val="00327224"/>
    <w:rsid w:val="003273F7"/>
    <w:rsid w:val="00336B22"/>
    <w:rsid w:val="0035157F"/>
    <w:rsid w:val="00353330"/>
    <w:rsid w:val="003806B7"/>
    <w:rsid w:val="003879F4"/>
    <w:rsid w:val="003949BE"/>
    <w:rsid w:val="003C453F"/>
    <w:rsid w:val="003D5A64"/>
    <w:rsid w:val="003E7080"/>
    <w:rsid w:val="003F5A03"/>
    <w:rsid w:val="00405FBB"/>
    <w:rsid w:val="00436913"/>
    <w:rsid w:val="00447B51"/>
    <w:rsid w:val="00452F6E"/>
    <w:rsid w:val="004802D0"/>
    <w:rsid w:val="0048249D"/>
    <w:rsid w:val="00482F2C"/>
    <w:rsid w:val="00485CB4"/>
    <w:rsid w:val="004951C3"/>
    <w:rsid w:val="00496772"/>
    <w:rsid w:val="004A3CC1"/>
    <w:rsid w:val="004B3667"/>
    <w:rsid w:val="004D057E"/>
    <w:rsid w:val="004D4DFE"/>
    <w:rsid w:val="004F6598"/>
    <w:rsid w:val="00513C34"/>
    <w:rsid w:val="005356E5"/>
    <w:rsid w:val="00540EBF"/>
    <w:rsid w:val="00555DDE"/>
    <w:rsid w:val="00557E1B"/>
    <w:rsid w:val="00565D6D"/>
    <w:rsid w:val="00570206"/>
    <w:rsid w:val="00570848"/>
    <w:rsid w:val="00584264"/>
    <w:rsid w:val="005A2C2C"/>
    <w:rsid w:val="005E385E"/>
    <w:rsid w:val="0061570D"/>
    <w:rsid w:val="00627516"/>
    <w:rsid w:val="00633CFD"/>
    <w:rsid w:val="0063492A"/>
    <w:rsid w:val="00634CF2"/>
    <w:rsid w:val="006365C6"/>
    <w:rsid w:val="00646235"/>
    <w:rsid w:val="00656E6F"/>
    <w:rsid w:val="00661D35"/>
    <w:rsid w:val="0066251C"/>
    <w:rsid w:val="00662EEC"/>
    <w:rsid w:val="00670051"/>
    <w:rsid w:val="006C40C0"/>
    <w:rsid w:val="006D0DE2"/>
    <w:rsid w:val="006D32F3"/>
    <w:rsid w:val="006D44EE"/>
    <w:rsid w:val="006D69FB"/>
    <w:rsid w:val="006E721B"/>
    <w:rsid w:val="00701C49"/>
    <w:rsid w:val="00711DED"/>
    <w:rsid w:val="00714526"/>
    <w:rsid w:val="0072620D"/>
    <w:rsid w:val="007613D6"/>
    <w:rsid w:val="00796C74"/>
    <w:rsid w:val="007A5032"/>
    <w:rsid w:val="007B0745"/>
    <w:rsid w:val="007C214F"/>
    <w:rsid w:val="007C2203"/>
    <w:rsid w:val="0083281C"/>
    <w:rsid w:val="00833478"/>
    <w:rsid w:val="00836019"/>
    <w:rsid w:val="008451EE"/>
    <w:rsid w:val="008452E6"/>
    <w:rsid w:val="008513A4"/>
    <w:rsid w:val="0085163A"/>
    <w:rsid w:val="00852C19"/>
    <w:rsid w:val="008674AB"/>
    <w:rsid w:val="00871344"/>
    <w:rsid w:val="00872794"/>
    <w:rsid w:val="00885CFD"/>
    <w:rsid w:val="00890393"/>
    <w:rsid w:val="00893F84"/>
    <w:rsid w:val="008A16AC"/>
    <w:rsid w:val="008E6A53"/>
    <w:rsid w:val="008F470F"/>
    <w:rsid w:val="00902157"/>
    <w:rsid w:val="009500AD"/>
    <w:rsid w:val="009559CC"/>
    <w:rsid w:val="00955ABA"/>
    <w:rsid w:val="00964A17"/>
    <w:rsid w:val="0096745E"/>
    <w:rsid w:val="00970C79"/>
    <w:rsid w:val="00990310"/>
    <w:rsid w:val="009A4A95"/>
    <w:rsid w:val="009B6F24"/>
    <w:rsid w:val="009E1781"/>
    <w:rsid w:val="00A03A29"/>
    <w:rsid w:val="00A10CED"/>
    <w:rsid w:val="00A15220"/>
    <w:rsid w:val="00A161B1"/>
    <w:rsid w:val="00A40F41"/>
    <w:rsid w:val="00A459E1"/>
    <w:rsid w:val="00A47F44"/>
    <w:rsid w:val="00A65749"/>
    <w:rsid w:val="00A80142"/>
    <w:rsid w:val="00AA1CAB"/>
    <w:rsid w:val="00AA6DAD"/>
    <w:rsid w:val="00AB34FC"/>
    <w:rsid w:val="00AC142D"/>
    <w:rsid w:val="00AE6C6E"/>
    <w:rsid w:val="00AF27CF"/>
    <w:rsid w:val="00B06E60"/>
    <w:rsid w:val="00B13972"/>
    <w:rsid w:val="00B31A74"/>
    <w:rsid w:val="00B712DC"/>
    <w:rsid w:val="00B74FC6"/>
    <w:rsid w:val="00B80250"/>
    <w:rsid w:val="00B911CC"/>
    <w:rsid w:val="00BD6C1A"/>
    <w:rsid w:val="00BD6EAC"/>
    <w:rsid w:val="00BF0D79"/>
    <w:rsid w:val="00C15F7E"/>
    <w:rsid w:val="00C27CB9"/>
    <w:rsid w:val="00C51D13"/>
    <w:rsid w:val="00C609C6"/>
    <w:rsid w:val="00D00C63"/>
    <w:rsid w:val="00D03607"/>
    <w:rsid w:val="00D03FA7"/>
    <w:rsid w:val="00D31B8D"/>
    <w:rsid w:val="00D4603D"/>
    <w:rsid w:val="00D819C5"/>
    <w:rsid w:val="00D85DE5"/>
    <w:rsid w:val="00D92AE2"/>
    <w:rsid w:val="00DA4C4C"/>
    <w:rsid w:val="00DA572B"/>
    <w:rsid w:val="00DC4DB6"/>
    <w:rsid w:val="00DD0D7C"/>
    <w:rsid w:val="00E31E1E"/>
    <w:rsid w:val="00E338A3"/>
    <w:rsid w:val="00E448DA"/>
    <w:rsid w:val="00E51949"/>
    <w:rsid w:val="00E52FDC"/>
    <w:rsid w:val="00E678B1"/>
    <w:rsid w:val="00E71259"/>
    <w:rsid w:val="00E72EB5"/>
    <w:rsid w:val="00E75F10"/>
    <w:rsid w:val="00E75F63"/>
    <w:rsid w:val="00E84FBC"/>
    <w:rsid w:val="00EA6F3E"/>
    <w:rsid w:val="00ED1AD9"/>
    <w:rsid w:val="00ED460D"/>
    <w:rsid w:val="00EE1438"/>
    <w:rsid w:val="00EE60D6"/>
    <w:rsid w:val="00F20E24"/>
    <w:rsid w:val="00F26547"/>
    <w:rsid w:val="00F34A78"/>
    <w:rsid w:val="00F366A5"/>
    <w:rsid w:val="00F50FD5"/>
    <w:rsid w:val="00F52C41"/>
    <w:rsid w:val="00F545FF"/>
    <w:rsid w:val="00F57F18"/>
    <w:rsid w:val="00F60C44"/>
    <w:rsid w:val="00F649C4"/>
    <w:rsid w:val="00F877C6"/>
    <w:rsid w:val="00FB3A42"/>
    <w:rsid w:val="00FC3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A44F"/>
  <w15:docId w15:val="{BB9F4D29-53A0-46CF-9B7A-B3FE9418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Hyperlink">
    <w:name w:val="Hyperlink"/>
    <w:basedOn w:val="Standaardalinea-lettertype"/>
    <w:uiPriority w:val="99"/>
    <w:unhideWhenUsed/>
    <w:rsid w:val="00ED1AD9"/>
    <w:rPr>
      <w:color w:val="0000FF" w:themeColor="hyperlink"/>
      <w:u w:val="single"/>
    </w:rPr>
  </w:style>
  <w:style w:type="paragraph" w:styleId="Lijstalinea">
    <w:name w:val="List Paragraph"/>
    <w:basedOn w:val="Standaard"/>
    <w:uiPriority w:val="34"/>
    <w:qFormat/>
    <w:rsid w:val="002D5ECD"/>
    <w:pPr>
      <w:ind w:left="720"/>
    </w:pPr>
    <w:rPr>
      <w:rFonts w:ascii="Calibri" w:hAnsi="Calibri" w:cs="Times New Roman"/>
    </w:rPr>
  </w:style>
  <w:style w:type="character" w:styleId="Verwijzingopmerking">
    <w:name w:val="annotation reference"/>
    <w:basedOn w:val="Standaardalinea-lettertype"/>
    <w:uiPriority w:val="99"/>
    <w:semiHidden/>
    <w:unhideWhenUsed/>
    <w:rsid w:val="001118F8"/>
    <w:rPr>
      <w:sz w:val="16"/>
      <w:szCs w:val="16"/>
    </w:rPr>
  </w:style>
  <w:style w:type="paragraph" w:styleId="Tekstopmerking">
    <w:name w:val="annotation text"/>
    <w:basedOn w:val="Standaard"/>
    <w:link w:val="TekstopmerkingChar"/>
    <w:uiPriority w:val="99"/>
    <w:semiHidden/>
    <w:unhideWhenUsed/>
    <w:rsid w:val="001118F8"/>
    <w:rPr>
      <w:sz w:val="20"/>
      <w:szCs w:val="20"/>
    </w:rPr>
  </w:style>
  <w:style w:type="character" w:customStyle="1" w:styleId="TekstopmerkingChar">
    <w:name w:val="Tekst opmerking Char"/>
    <w:basedOn w:val="Standaardalinea-lettertype"/>
    <w:link w:val="Tekstopmerking"/>
    <w:uiPriority w:val="99"/>
    <w:semiHidden/>
    <w:rsid w:val="001118F8"/>
    <w:rPr>
      <w:sz w:val="20"/>
      <w:szCs w:val="20"/>
    </w:rPr>
  </w:style>
  <w:style w:type="paragraph" w:styleId="Onderwerpvanopmerking">
    <w:name w:val="annotation subject"/>
    <w:basedOn w:val="Tekstopmerking"/>
    <w:next w:val="Tekstopmerking"/>
    <w:link w:val="OnderwerpvanopmerkingChar"/>
    <w:uiPriority w:val="99"/>
    <w:semiHidden/>
    <w:unhideWhenUsed/>
    <w:rsid w:val="001118F8"/>
    <w:rPr>
      <w:b/>
      <w:bCs/>
    </w:rPr>
  </w:style>
  <w:style w:type="character" w:customStyle="1" w:styleId="OnderwerpvanopmerkingChar">
    <w:name w:val="Onderwerp van opmerking Char"/>
    <w:basedOn w:val="TekstopmerkingChar"/>
    <w:link w:val="Onderwerpvanopmerking"/>
    <w:uiPriority w:val="99"/>
    <w:semiHidden/>
    <w:rsid w:val="001118F8"/>
    <w:rPr>
      <w:b/>
      <w:bCs/>
      <w:sz w:val="20"/>
      <w:szCs w:val="20"/>
    </w:rPr>
  </w:style>
  <w:style w:type="paragraph" w:styleId="Revisie">
    <w:name w:val="Revision"/>
    <w:hidden/>
    <w:uiPriority w:val="99"/>
    <w:semiHidden/>
    <w:rsid w:val="00C27CB9"/>
  </w:style>
  <w:style w:type="character" w:styleId="Onopgelostemelding">
    <w:name w:val="Unresolved Mention"/>
    <w:basedOn w:val="Standaardalinea-lettertype"/>
    <w:uiPriority w:val="99"/>
    <w:semiHidden/>
    <w:unhideWhenUsed/>
    <w:rsid w:val="007145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8257">
      <w:bodyDiv w:val="1"/>
      <w:marLeft w:val="0"/>
      <w:marRight w:val="0"/>
      <w:marTop w:val="0"/>
      <w:marBottom w:val="0"/>
      <w:divBdr>
        <w:top w:val="none" w:sz="0" w:space="0" w:color="auto"/>
        <w:left w:val="none" w:sz="0" w:space="0" w:color="auto"/>
        <w:bottom w:val="none" w:sz="0" w:space="0" w:color="auto"/>
        <w:right w:val="none" w:sz="0" w:space="0" w:color="auto"/>
      </w:divBdr>
    </w:div>
    <w:div w:id="459806071">
      <w:bodyDiv w:val="1"/>
      <w:marLeft w:val="0"/>
      <w:marRight w:val="0"/>
      <w:marTop w:val="0"/>
      <w:marBottom w:val="0"/>
      <w:divBdr>
        <w:top w:val="none" w:sz="0" w:space="0" w:color="auto"/>
        <w:left w:val="none" w:sz="0" w:space="0" w:color="auto"/>
        <w:bottom w:val="none" w:sz="0" w:space="0" w:color="auto"/>
        <w:right w:val="none" w:sz="0" w:space="0" w:color="auto"/>
      </w:divBdr>
    </w:div>
    <w:div w:id="656417611">
      <w:bodyDiv w:val="1"/>
      <w:marLeft w:val="0"/>
      <w:marRight w:val="0"/>
      <w:marTop w:val="0"/>
      <w:marBottom w:val="0"/>
      <w:divBdr>
        <w:top w:val="none" w:sz="0" w:space="0" w:color="auto"/>
        <w:left w:val="none" w:sz="0" w:space="0" w:color="auto"/>
        <w:bottom w:val="none" w:sz="0" w:space="0" w:color="auto"/>
        <w:right w:val="none" w:sz="0" w:space="0" w:color="auto"/>
      </w:divBdr>
    </w:div>
    <w:div w:id="762727427">
      <w:bodyDiv w:val="1"/>
      <w:marLeft w:val="0"/>
      <w:marRight w:val="0"/>
      <w:marTop w:val="0"/>
      <w:marBottom w:val="0"/>
      <w:divBdr>
        <w:top w:val="none" w:sz="0" w:space="0" w:color="auto"/>
        <w:left w:val="none" w:sz="0" w:space="0" w:color="auto"/>
        <w:bottom w:val="none" w:sz="0" w:space="0" w:color="auto"/>
        <w:right w:val="none" w:sz="0" w:space="0" w:color="auto"/>
      </w:divBdr>
    </w:div>
    <w:div w:id="762801104">
      <w:bodyDiv w:val="1"/>
      <w:marLeft w:val="0"/>
      <w:marRight w:val="0"/>
      <w:marTop w:val="0"/>
      <w:marBottom w:val="0"/>
      <w:divBdr>
        <w:top w:val="none" w:sz="0" w:space="0" w:color="auto"/>
        <w:left w:val="none" w:sz="0" w:space="0" w:color="auto"/>
        <w:bottom w:val="none" w:sz="0" w:space="0" w:color="auto"/>
        <w:right w:val="none" w:sz="0" w:space="0" w:color="auto"/>
      </w:divBdr>
    </w:div>
    <w:div w:id="812598826">
      <w:bodyDiv w:val="1"/>
      <w:marLeft w:val="0"/>
      <w:marRight w:val="0"/>
      <w:marTop w:val="0"/>
      <w:marBottom w:val="0"/>
      <w:divBdr>
        <w:top w:val="none" w:sz="0" w:space="0" w:color="auto"/>
        <w:left w:val="none" w:sz="0" w:space="0" w:color="auto"/>
        <w:bottom w:val="none" w:sz="0" w:space="0" w:color="auto"/>
        <w:right w:val="none" w:sz="0" w:space="0" w:color="auto"/>
      </w:divBdr>
    </w:div>
    <w:div w:id="904492406">
      <w:bodyDiv w:val="1"/>
      <w:marLeft w:val="0"/>
      <w:marRight w:val="0"/>
      <w:marTop w:val="0"/>
      <w:marBottom w:val="0"/>
      <w:divBdr>
        <w:top w:val="none" w:sz="0" w:space="0" w:color="auto"/>
        <w:left w:val="none" w:sz="0" w:space="0" w:color="auto"/>
        <w:bottom w:val="none" w:sz="0" w:space="0" w:color="auto"/>
        <w:right w:val="none" w:sz="0" w:space="0" w:color="auto"/>
      </w:divBdr>
    </w:div>
    <w:div w:id="995841722">
      <w:bodyDiv w:val="1"/>
      <w:marLeft w:val="0"/>
      <w:marRight w:val="0"/>
      <w:marTop w:val="0"/>
      <w:marBottom w:val="0"/>
      <w:divBdr>
        <w:top w:val="none" w:sz="0" w:space="0" w:color="auto"/>
        <w:left w:val="none" w:sz="0" w:space="0" w:color="auto"/>
        <w:bottom w:val="none" w:sz="0" w:space="0" w:color="auto"/>
        <w:right w:val="none" w:sz="0" w:space="0" w:color="auto"/>
      </w:divBdr>
    </w:div>
    <w:div w:id="1641760957">
      <w:bodyDiv w:val="1"/>
      <w:marLeft w:val="0"/>
      <w:marRight w:val="0"/>
      <w:marTop w:val="0"/>
      <w:marBottom w:val="0"/>
      <w:divBdr>
        <w:top w:val="none" w:sz="0" w:space="0" w:color="auto"/>
        <w:left w:val="none" w:sz="0" w:space="0" w:color="auto"/>
        <w:bottom w:val="none" w:sz="0" w:space="0" w:color="auto"/>
        <w:right w:val="none" w:sz="0" w:space="0" w:color="auto"/>
      </w:divBdr>
    </w:div>
    <w:div w:id="19081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ubelbeurs.be" TargetMode="External"/><Relationship Id="rId3" Type="http://schemas.openxmlformats.org/officeDocument/2006/relationships/styles" Target="styles.xml"/><Relationship Id="rId7" Type="http://schemas.openxmlformats.org/officeDocument/2006/relationships/hyperlink" Target="mailto:colette.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tagram.com/meubelbeursbrussel/" TargetMode="External"/><Relationship Id="rId4" Type="http://schemas.openxmlformats.org/officeDocument/2006/relationships/settings" Target="settings.xml"/><Relationship Id="rId9" Type="http://schemas.openxmlformats.org/officeDocument/2006/relationships/hyperlink" Target="http://www.facebook.com/Meubelbeu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56D8FE-0167-4182-95CF-0D377D38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1424</Words>
  <Characters>7836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Lieven Van den Heede</cp:lastModifiedBy>
  <cp:revision>8</cp:revision>
  <cp:lastPrinted>2018-11-03T15:46:00Z</cp:lastPrinted>
  <dcterms:created xsi:type="dcterms:W3CDTF">2018-11-08T14:46:00Z</dcterms:created>
  <dcterms:modified xsi:type="dcterms:W3CDTF">2018-11-13T11:07:00Z</dcterms:modified>
</cp:coreProperties>
</file>